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7D67" w14:textId="35702007" w:rsidR="00A31975" w:rsidRDefault="00A31975" w:rsidP="00A31975">
      <w:pPr>
        <w:ind w:firstLine="708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Instructie invullen scorelijst Kwalificatiedossier (KD)</w:t>
      </w:r>
    </w:p>
    <w:p w14:paraId="58D1D88B" w14:textId="77777777" w:rsidR="00A31975" w:rsidRDefault="00A31975" w:rsidP="00A3197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Ieder half jaar scoort de BBL student Maatschappelijke Zorg en Sociaal Werk samen met de werkbegeleider alle werkprocessen </w:t>
      </w:r>
    </w:p>
    <w:p w14:paraId="056D3DB7" w14:textId="77777777" w:rsidR="00A31975" w:rsidRDefault="00A31975" w:rsidP="00A31975">
      <w:pPr>
        <w:spacing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 het kwalificatiedossier.</w:t>
      </w:r>
    </w:p>
    <w:p w14:paraId="4AE55A90" w14:textId="77777777" w:rsidR="00A31975" w:rsidRDefault="00A31975" w:rsidP="00A31975">
      <w:pPr>
        <w:spacing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Voor hoeveel % heeft de BBL student in de praktijk aangetoond het werkproces al te beheersen. Gedurende de opleiding zal het aantal % groeien. </w:t>
      </w:r>
    </w:p>
    <w:p w14:paraId="5BD03248" w14:textId="77777777" w:rsidR="00A31975" w:rsidRDefault="00A31975" w:rsidP="00A31975">
      <w:pPr>
        <w:spacing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onderstaande overzichten wordt alleen het aangetoonde gedrag gescoord. </w:t>
      </w:r>
    </w:p>
    <w:p w14:paraId="5D25EA8B" w14:textId="041D7B79" w:rsidR="00A31975" w:rsidRDefault="00A31975" w:rsidP="00A31975">
      <w:pPr>
        <w:spacing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kennis en vaardigheden ( zie het kwalificatiedossier) </w:t>
      </w:r>
      <w:r w:rsidR="008F4184">
        <w:rPr>
          <w:rFonts w:cstheme="minorHAnsi"/>
          <w:sz w:val="24"/>
          <w:szCs w:val="24"/>
        </w:rPr>
        <w:t xml:space="preserve">en houding </w:t>
      </w:r>
      <w:bookmarkStart w:id="0" w:name="_GoBack"/>
      <w:bookmarkEnd w:id="0"/>
      <w:r>
        <w:rPr>
          <w:rFonts w:cstheme="minorHAnsi"/>
          <w:sz w:val="24"/>
          <w:szCs w:val="24"/>
        </w:rPr>
        <w:t>worden gescoord in de BBL opleiding.</w:t>
      </w:r>
    </w:p>
    <w:p w14:paraId="12A3B00A" w14:textId="77777777" w:rsidR="00A31975" w:rsidRDefault="00A31975" w:rsidP="00A31975">
      <w:pPr>
        <w:spacing w:line="276" w:lineRule="auto"/>
        <w:ind w:left="709"/>
        <w:rPr>
          <w:rFonts w:cstheme="minorHAnsi"/>
          <w:sz w:val="24"/>
          <w:szCs w:val="24"/>
        </w:rPr>
      </w:pPr>
    </w:p>
    <w:p w14:paraId="2CA5256F" w14:textId="77777777" w:rsidR="00A31975" w:rsidRDefault="00A31975" w:rsidP="00A31975">
      <w:pPr>
        <w:spacing w:line="276" w:lineRule="auto"/>
        <w:ind w:left="709"/>
        <w:rPr>
          <w:rFonts w:cstheme="minorHAnsi"/>
          <w:sz w:val="40"/>
          <w:szCs w:val="40"/>
        </w:rPr>
      </w:pPr>
    </w:p>
    <w:p w14:paraId="5699D6D5" w14:textId="77777777" w:rsidR="00A31975" w:rsidRDefault="00A31975" w:rsidP="00A31975">
      <w:pPr>
        <w:spacing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40"/>
          <w:szCs w:val="40"/>
        </w:rPr>
        <w:t xml:space="preserve">Opbouw </w:t>
      </w:r>
      <w:r>
        <w:rPr>
          <w:rFonts w:cstheme="minorHAnsi"/>
          <w:sz w:val="24"/>
          <w:szCs w:val="24"/>
        </w:rPr>
        <w:t>(Basisdeel  / Profieldeel)</w:t>
      </w:r>
    </w:p>
    <w:p w14:paraId="330ED33C" w14:textId="77777777" w:rsidR="00A31975" w:rsidRDefault="00A31975" w:rsidP="00A31975">
      <w:pPr>
        <w:spacing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Het basisdeel is voor alle Maatschappelijke Zorg opleidingen gelijk en wordt gevormd door beroepsspecifieke onderdelen. Gemeenschappelijke </w:t>
      </w:r>
    </w:p>
    <w:p w14:paraId="66D39C77" w14:textId="088A0C84" w:rsidR="00A31975" w:rsidRDefault="00A31975" w:rsidP="00A31975">
      <w:pPr>
        <w:spacing w:line="276" w:lineRule="auto"/>
        <w:ind w:left="709"/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kerntaken en werkprocessen. Het profieldeel bestaat uit kerntaken en werkprocessen die per opleiding verschillen. </w:t>
      </w:r>
    </w:p>
    <w:p w14:paraId="5F26816E" w14:textId="77777777" w:rsidR="00A31975" w:rsidRDefault="00A31975" w:rsidP="00A31975">
      <w:pPr>
        <w:spacing w:line="276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14:paraId="55FB44C3" w14:textId="298C9FCB" w:rsidR="006C3489" w:rsidRPr="0068620D" w:rsidRDefault="006C3489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40"/>
          <w:szCs w:val="40"/>
        </w:rPr>
      </w:pPr>
      <w:r w:rsidRPr="0068620D">
        <w:rPr>
          <w:rFonts w:cstheme="minorHAnsi"/>
          <w:sz w:val="40"/>
          <w:szCs w:val="40"/>
        </w:rPr>
        <w:lastRenderedPageBreak/>
        <w:t>De sociaal werker:</w:t>
      </w:r>
    </w:p>
    <w:p w14:paraId="569308BD" w14:textId="735E904A" w:rsidR="003D5736" w:rsidRPr="0068620D" w:rsidRDefault="003D5736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14:paraId="0DD26F08" w14:textId="7E5B397E" w:rsidR="003D5736" w:rsidRDefault="003D5736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</w:rPr>
      </w:pPr>
      <w:r w:rsidRPr="00A27F9B">
        <w:rPr>
          <w:rFonts w:cstheme="minorHAnsi"/>
          <w:b/>
          <w:color w:val="FF0000"/>
        </w:rPr>
        <w:t xml:space="preserve">Basisdeel </w:t>
      </w:r>
      <w:r w:rsidRPr="0068620D">
        <w:rPr>
          <w:rFonts w:cstheme="minorHAnsi"/>
          <w:b/>
        </w:rPr>
        <w:t>Kerntaak 1: Werken aan de aanpak van sociale problematiek</w:t>
      </w:r>
    </w:p>
    <w:p w14:paraId="0CB99C00" w14:textId="75544FD9" w:rsidR="00CE1D79" w:rsidRDefault="00CE1D79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</w:rPr>
      </w:pPr>
    </w:p>
    <w:p w14:paraId="0628E348" w14:textId="0992E11E" w:rsidR="00322D64" w:rsidRDefault="00322D64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iCs/>
        </w:rPr>
      </w:pPr>
      <w:r w:rsidRPr="00322D64">
        <w:rPr>
          <w:rFonts w:cstheme="minorHAnsi"/>
          <w:i/>
          <w:iCs/>
        </w:rPr>
        <w:t>Complexiteit</w:t>
      </w:r>
    </w:p>
    <w:p w14:paraId="62D2F5F7" w14:textId="77777777" w:rsidR="00955A1B" w:rsidRPr="00322D64" w:rsidRDefault="00955A1B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iCs/>
        </w:rPr>
      </w:pPr>
    </w:p>
    <w:p w14:paraId="2BA3CF42" w14:textId="11114DDE" w:rsidR="00322D64" w:rsidRPr="00322D64" w:rsidRDefault="00322D64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322D64">
        <w:rPr>
          <w:rFonts w:cstheme="minorHAnsi"/>
        </w:rPr>
        <w:t>De setting waarin de sociaal werker zijn werkzaamheden verricht is sterk afhankelijk van zijn functie. Een deel van</w:t>
      </w:r>
      <w:r w:rsidR="00042771">
        <w:rPr>
          <w:rFonts w:cstheme="minorHAnsi"/>
        </w:rPr>
        <w:t xml:space="preserve"> </w:t>
      </w:r>
      <w:r w:rsidRPr="00322D64">
        <w:rPr>
          <w:rFonts w:cstheme="minorHAnsi"/>
        </w:rPr>
        <w:t>de sociaal werkers voert zijn werkzaamheden vooral uit in de organisatie waarin hij werkzaam is. Een ander deel</w:t>
      </w:r>
      <w:r w:rsidR="00042771">
        <w:rPr>
          <w:rFonts w:cstheme="minorHAnsi"/>
        </w:rPr>
        <w:t xml:space="preserve"> </w:t>
      </w:r>
      <w:r w:rsidRPr="00322D64">
        <w:rPr>
          <w:rFonts w:cstheme="minorHAnsi"/>
        </w:rPr>
        <w:t>werkt voornamelijk in de (leef)omgeving van de doelgroep, in de wijk of buurt. Afhankelijk van de setting heeft de</w:t>
      </w:r>
      <w:r w:rsidR="00042771">
        <w:rPr>
          <w:rFonts w:cstheme="minorHAnsi"/>
        </w:rPr>
        <w:t xml:space="preserve"> </w:t>
      </w:r>
      <w:r w:rsidRPr="00322D64">
        <w:rPr>
          <w:rFonts w:cstheme="minorHAnsi"/>
        </w:rPr>
        <w:t>sociaal werker te maken met een bekende en gestructureerde context dan wel met een telkens wisselende en niet of</w:t>
      </w:r>
      <w:r w:rsidR="00042771">
        <w:rPr>
          <w:rFonts w:cstheme="minorHAnsi"/>
        </w:rPr>
        <w:t xml:space="preserve"> </w:t>
      </w:r>
      <w:r w:rsidRPr="00322D64">
        <w:rPr>
          <w:rFonts w:cstheme="minorHAnsi"/>
        </w:rPr>
        <w:t>weinig gestructureerde omgeving. Naar verwachting zal de laatste context steeds meer het werkgebied worden van</w:t>
      </w:r>
    </w:p>
    <w:p w14:paraId="4652D2B2" w14:textId="77777777" w:rsidR="00322D64" w:rsidRPr="00322D64" w:rsidRDefault="00322D64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322D64">
        <w:rPr>
          <w:rFonts w:cstheme="minorHAnsi"/>
        </w:rPr>
        <w:t>de sociaal werker. De sociaal werker heeft te maken met een zeer diverse groep cliënten, bewoners of deelnemers.</w:t>
      </w:r>
    </w:p>
    <w:p w14:paraId="4091B9D5" w14:textId="289A67D2" w:rsidR="00322D64" w:rsidRPr="00322D64" w:rsidRDefault="00322D64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322D64">
        <w:rPr>
          <w:rFonts w:cstheme="minorHAnsi"/>
        </w:rPr>
        <w:t>Daarnaast kan hij te maken hebben met een groot scala aan extern betrokkenen, uiteenlopend van hulpverleners,</w:t>
      </w:r>
      <w:r w:rsidR="00042771">
        <w:rPr>
          <w:rFonts w:cstheme="minorHAnsi"/>
        </w:rPr>
        <w:t xml:space="preserve"> </w:t>
      </w:r>
      <w:r>
        <w:rPr>
          <w:rFonts w:cstheme="minorHAnsi"/>
        </w:rPr>
        <w:t xml:space="preserve">Gemeente </w:t>
      </w:r>
      <w:r w:rsidRPr="00322D64">
        <w:rPr>
          <w:rFonts w:cstheme="minorHAnsi"/>
        </w:rPr>
        <w:t>ambtenaren, politie tot personen uit het informele netwerk van de cliënt of doelgroep. Dit maakt het</w:t>
      </w:r>
      <w:r w:rsidR="00042771">
        <w:rPr>
          <w:rFonts w:cstheme="minorHAnsi"/>
        </w:rPr>
        <w:t xml:space="preserve"> </w:t>
      </w:r>
      <w:r w:rsidRPr="00322D64">
        <w:rPr>
          <w:rFonts w:cstheme="minorHAnsi"/>
        </w:rPr>
        <w:t>werk complex tot zeer complex. Voor een goede werkuitoefening past de sociaal werker specialistische kennis van</w:t>
      </w:r>
      <w:r w:rsidR="00042771">
        <w:rPr>
          <w:rFonts w:cstheme="minorHAnsi"/>
        </w:rPr>
        <w:t xml:space="preserve"> </w:t>
      </w:r>
      <w:r w:rsidRPr="00322D64">
        <w:rPr>
          <w:rFonts w:cstheme="minorHAnsi"/>
        </w:rPr>
        <w:t>de doelgroepen en het sociaal werk toe alsook specifieke vaardigheden om een cliënt/doelgroep methodisch te</w:t>
      </w:r>
      <w:r w:rsidR="00042771">
        <w:rPr>
          <w:rFonts w:cstheme="minorHAnsi"/>
        </w:rPr>
        <w:t xml:space="preserve"> </w:t>
      </w:r>
      <w:r w:rsidRPr="00322D64">
        <w:rPr>
          <w:rFonts w:cstheme="minorHAnsi"/>
        </w:rPr>
        <w:t>ondersteunen bij hun hulpvraag of hulpvragen. Hij kan hierbij vooral terugvallen op standaardprocedures en</w:t>
      </w:r>
      <w:r w:rsidR="00042771">
        <w:rPr>
          <w:rFonts w:cstheme="minorHAnsi"/>
        </w:rPr>
        <w:t xml:space="preserve"> </w:t>
      </w:r>
      <w:r w:rsidRPr="00322D64">
        <w:rPr>
          <w:rFonts w:cstheme="minorHAnsi"/>
        </w:rPr>
        <w:t>combinaties daarvan. Voor nieuwe cliënt- of doelgroepen of nieuwe ondersteuningsvragen bedenkt hij nieuwe</w:t>
      </w:r>
      <w:r w:rsidR="00042771">
        <w:rPr>
          <w:rFonts w:cstheme="minorHAnsi"/>
        </w:rPr>
        <w:t xml:space="preserve"> </w:t>
      </w:r>
      <w:r w:rsidRPr="00322D64">
        <w:rPr>
          <w:rFonts w:cstheme="minorHAnsi"/>
        </w:rPr>
        <w:t>oplossingen en nieuwe werkwijzen.</w:t>
      </w:r>
    </w:p>
    <w:p w14:paraId="3192F80C" w14:textId="77777777" w:rsidR="00322D64" w:rsidRPr="00322D64" w:rsidRDefault="00322D64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322D64">
        <w:rPr>
          <w:rFonts w:cstheme="minorHAnsi"/>
        </w:rPr>
        <w:t>Complicerende factoren zijn onder andere:</w:t>
      </w:r>
    </w:p>
    <w:p w14:paraId="6E42ABC3" w14:textId="77777777" w:rsidR="00322D64" w:rsidRPr="00322D64" w:rsidRDefault="00322D64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322D64">
        <w:rPr>
          <w:rFonts w:cstheme="minorHAnsi"/>
        </w:rPr>
        <w:t>- de grote variëteit aan cliënten/doelgroepen;</w:t>
      </w:r>
    </w:p>
    <w:p w14:paraId="0EC45C04" w14:textId="77777777" w:rsidR="00322D64" w:rsidRPr="00322D64" w:rsidRDefault="00322D64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322D64">
        <w:rPr>
          <w:rFonts w:cstheme="minorHAnsi"/>
        </w:rPr>
        <w:t>- de grote variëteit aan ondersteuningsvragen;</w:t>
      </w:r>
    </w:p>
    <w:p w14:paraId="1E0AC8D1" w14:textId="77777777" w:rsidR="00322D64" w:rsidRPr="00322D64" w:rsidRDefault="00322D64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322D64">
        <w:rPr>
          <w:rFonts w:cstheme="minorHAnsi"/>
        </w:rPr>
        <w:t>- de (regelmatige) wisselingen in cliënten en doelgroepen;</w:t>
      </w:r>
    </w:p>
    <w:p w14:paraId="1EC6B8B8" w14:textId="77777777" w:rsidR="00322D64" w:rsidRPr="00322D64" w:rsidRDefault="00322D64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322D64">
        <w:rPr>
          <w:rFonts w:cstheme="minorHAnsi"/>
        </w:rPr>
        <w:t>- het voorkomen van (telkens) nieuwe ondersteuningsvragen;</w:t>
      </w:r>
    </w:p>
    <w:p w14:paraId="48A92690" w14:textId="77777777" w:rsidR="00322D64" w:rsidRPr="00322D64" w:rsidRDefault="00322D64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322D64">
        <w:rPr>
          <w:rFonts w:cstheme="minorHAnsi"/>
        </w:rPr>
        <w:t>- de veelvuldige wisselingen in rol: van ondersteuner, facilitator, luisterend oor tot aanjager;</w:t>
      </w:r>
    </w:p>
    <w:p w14:paraId="1C39333D" w14:textId="77777777" w:rsidR="00322D64" w:rsidRPr="00322D64" w:rsidRDefault="00322D64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322D64">
        <w:rPr>
          <w:rFonts w:cstheme="minorHAnsi"/>
        </w:rPr>
        <w:t>- het maatschappelijk krachtenveld van (vaak tegengestelde) belangen;</w:t>
      </w:r>
    </w:p>
    <w:p w14:paraId="6B62CDF7" w14:textId="77777777" w:rsidR="00042771" w:rsidRDefault="00322D64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322D64">
        <w:rPr>
          <w:rFonts w:cstheme="minorHAnsi"/>
        </w:rPr>
        <w:t xml:space="preserve">- (beperkte) randvoorwaarden en voorzieningen (tijd, geld, capaciteit, accommodatie en </w:t>
      </w:r>
      <w:r w:rsidR="00042771">
        <w:rPr>
          <w:rFonts w:cstheme="minorHAnsi"/>
        </w:rPr>
        <w:t>h</w:t>
      </w:r>
      <w:r w:rsidRPr="00322D64">
        <w:rPr>
          <w:rFonts w:cstheme="minorHAnsi"/>
        </w:rPr>
        <w:t>ulpmiddelen).</w:t>
      </w:r>
    </w:p>
    <w:p w14:paraId="2058CBE5" w14:textId="752A5BC2" w:rsidR="00955A1B" w:rsidRDefault="00955A1B" w:rsidP="00A31975">
      <w:pPr>
        <w:ind w:left="426"/>
        <w:rPr>
          <w:rFonts w:cstheme="minorHAnsi"/>
          <w:i/>
          <w:iCs/>
        </w:rPr>
      </w:pPr>
    </w:p>
    <w:p w14:paraId="3F7F25F4" w14:textId="5232FC2A" w:rsidR="00CE1D79" w:rsidRDefault="00CE1D79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iCs/>
        </w:rPr>
      </w:pPr>
      <w:r w:rsidRPr="00CE1D79">
        <w:rPr>
          <w:rFonts w:cstheme="minorHAnsi"/>
          <w:i/>
          <w:iCs/>
        </w:rPr>
        <w:t>Verantwoordelijkheid en zelfstandigheid</w:t>
      </w:r>
    </w:p>
    <w:p w14:paraId="0900C5A2" w14:textId="77777777" w:rsidR="00955A1B" w:rsidRPr="00CE1D79" w:rsidRDefault="00955A1B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iCs/>
        </w:rPr>
      </w:pPr>
    </w:p>
    <w:p w14:paraId="23A969BD" w14:textId="09591938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CE1D79">
        <w:rPr>
          <w:rFonts w:cstheme="minorHAnsi"/>
        </w:rPr>
        <w:t>De sociaal werker werkt zelfstandig aan het voorkomen of aanpakken van sociale vraagstukken. Voor nieuwe en/of</w:t>
      </w:r>
      <w:r w:rsidR="00042771">
        <w:rPr>
          <w:rFonts w:cstheme="minorHAnsi"/>
        </w:rPr>
        <w:t xml:space="preserve"> </w:t>
      </w:r>
      <w:r w:rsidRPr="00CE1D79">
        <w:rPr>
          <w:rFonts w:cstheme="minorHAnsi"/>
        </w:rPr>
        <w:t>complexe hulpvragen kan hij een beroep doen op zijn leidinggevende, het team en/of (in- en externe) deskundigen.</w:t>
      </w:r>
    </w:p>
    <w:p w14:paraId="1BC65D3C" w14:textId="77777777" w:rsidR="00042771" w:rsidRDefault="00CE1D79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CE1D79">
        <w:rPr>
          <w:rFonts w:cstheme="minorHAnsi"/>
        </w:rPr>
        <w:t>Hij werkt samen met collega's en externe professionals aan een integrale aanpak van sociale problematiek. De</w:t>
      </w:r>
      <w:r w:rsidR="00042771">
        <w:rPr>
          <w:rFonts w:cstheme="minorHAnsi"/>
        </w:rPr>
        <w:t xml:space="preserve"> </w:t>
      </w:r>
      <w:r w:rsidRPr="00CE1D79">
        <w:rPr>
          <w:rFonts w:cstheme="minorHAnsi"/>
        </w:rPr>
        <w:t>sociaal werker is verantwoordelijk voor de kwaliteit van de taken die hij uitvoert en zijn aandeel in de samenwerking</w:t>
      </w:r>
      <w:r w:rsidR="00042771">
        <w:rPr>
          <w:rFonts w:cstheme="minorHAnsi"/>
        </w:rPr>
        <w:t xml:space="preserve"> </w:t>
      </w:r>
      <w:r w:rsidRPr="00CE1D79">
        <w:rPr>
          <w:rFonts w:cstheme="minorHAnsi"/>
        </w:rPr>
        <w:t>met anderen. Hij legt verantwoording over zijn werkzaamheden af aan zijn leidinggevende.</w:t>
      </w:r>
      <w:r w:rsidR="00042771">
        <w:rPr>
          <w:rFonts w:cstheme="minorHAnsi"/>
        </w:rPr>
        <w:t xml:space="preserve"> </w:t>
      </w:r>
    </w:p>
    <w:p w14:paraId="3C5280EA" w14:textId="77777777" w:rsidR="00A31975" w:rsidRDefault="00A31975">
      <w:pPr>
        <w:rPr>
          <w:rFonts w:cstheme="minorHAnsi"/>
        </w:rPr>
      </w:pPr>
      <w:r>
        <w:rPr>
          <w:rFonts w:cstheme="minorHAnsi"/>
        </w:rPr>
        <w:br w:type="page"/>
      </w:r>
    </w:p>
    <w:p w14:paraId="78662A24" w14:textId="0D7AD538" w:rsidR="006C3489" w:rsidRPr="0068620D" w:rsidRDefault="006C3489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68620D">
        <w:rPr>
          <w:rFonts w:cstheme="minorHAnsi"/>
        </w:rPr>
        <w:lastRenderedPageBreak/>
        <w:t>B1-K1-W</w:t>
      </w:r>
      <w:r w:rsidR="003D5736" w:rsidRPr="0068620D">
        <w:rPr>
          <w:rFonts w:cstheme="minorHAnsi"/>
        </w:rPr>
        <w:t xml:space="preserve">erkproces </w:t>
      </w:r>
      <w:r w:rsidRPr="0068620D">
        <w:rPr>
          <w:rFonts w:cstheme="minorHAnsi"/>
        </w:rPr>
        <w:t>1: Inventariseert de vraag naar sociaal werk</w:t>
      </w:r>
    </w:p>
    <w:p w14:paraId="026B9AFF" w14:textId="77777777" w:rsidR="006C3489" w:rsidRPr="0068620D" w:rsidRDefault="006C3489" w:rsidP="00A3197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/>
          <w:iCs/>
        </w:rPr>
      </w:pPr>
    </w:p>
    <w:p w14:paraId="7525DC1C" w14:textId="77777777" w:rsidR="006C3489" w:rsidRPr="0068620D" w:rsidRDefault="006C3489" w:rsidP="006C34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6C3489" w:rsidRPr="0068620D" w14:paraId="76A413B2" w14:textId="77777777" w:rsidTr="00A31975">
        <w:tc>
          <w:tcPr>
            <w:tcW w:w="7366" w:type="dxa"/>
            <w:tcBorders>
              <w:bottom w:val="nil"/>
            </w:tcBorders>
          </w:tcPr>
          <w:p w14:paraId="487A1636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0EB2DFB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7F3D8855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6C3489" w:rsidRPr="0068620D" w14:paraId="2BD0FA9D" w14:textId="77777777" w:rsidTr="00A31975">
        <w:tc>
          <w:tcPr>
            <w:tcW w:w="7366" w:type="dxa"/>
            <w:tcBorders>
              <w:top w:val="nil"/>
            </w:tcBorders>
          </w:tcPr>
          <w:p w14:paraId="0F94866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FF414AC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61C9F7BA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1C319455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35143AB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641DADBC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619F0007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6C3489" w:rsidRPr="0068620D" w14:paraId="66DAB578" w14:textId="77777777" w:rsidTr="00A31975">
        <w:tc>
          <w:tcPr>
            <w:tcW w:w="7366" w:type="dxa"/>
          </w:tcPr>
          <w:p w14:paraId="0B2B2C5C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Is actief in het achterhalen van de vraag en de mogelijke vraag achter de vraag;</w:t>
            </w:r>
          </w:p>
        </w:tc>
        <w:tc>
          <w:tcPr>
            <w:tcW w:w="851" w:type="dxa"/>
          </w:tcPr>
          <w:p w14:paraId="1251784D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A80E243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D74F856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B67C67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735D185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6B3B2AE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11DFDA72" w14:textId="77777777" w:rsidTr="00A31975">
        <w:tc>
          <w:tcPr>
            <w:tcW w:w="7366" w:type="dxa"/>
          </w:tcPr>
          <w:p w14:paraId="6F70AAF6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Toont betrokkenheid bij de problemen/vragen van de cliënt/doelgroep;</w:t>
            </w:r>
          </w:p>
        </w:tc>
        <w:tc>
          <w:tcPr>
            <w:tcW w:w="851" w:type="dxa"/>
          </w:tcPr>
          <w:p w14:paraId="505B8E8F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378F311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211BB54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D4C4B6C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2F65A2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FEC9368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41AFAE1D" w14:textId="77777777" w:rsidTr="00A31975">
        <w:tc>
          <w:tcPr>
            <w:tcW w:w="7366" w:type="dxa"/>
          </w:tcPr>
          <w:p w14:paraId="53CBFCD6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Gaat integer om met vertrouwelijke informatie;</w:t>
            </w:r>
          </w:p>
        </w:tc>
        <w:tc>
          <w:tcPr>
            <w:tcW w:w="851" w:type="dxa"/>
          </w:tcPr>
          <w:p w14:paraId="53AF8B23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0799F0D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4D76754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6A3BE6E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2CD75A7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F274C88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55B8DB6E" w14:textId="77777777" w:rsidTr="00A31975">
        <w:tc>
          <w:tcPr>
            <w:tcW w:w="7366" w:type="dxa"/>
          </w:tcPr>
          <w:p w14:paraId="0BB75B91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Communiceert open, duidelijk en doelgericht;</w:t>
            </w:r>
          </w:p>
        </w:tc>
        <w:tc>
          <w:tcPr>
            <w:tcW w:w="851" w:type="dxa"/>
          </w:tcPr>
          <w:p w14:paraId="144072AA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77BA4F3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D73B2CE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A9F48F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BBF64E0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88DDF35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6A852B8" w14:textId="77777777" w:rsidTr="00A31975">
        <w:tc>
          <w:tcPr>
            <w:tcW w:w="7366" w:type="dxa"/>
          </w:tcPr>
          <w:p w14:paraId="2FC6E95F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Gebruikt verschillende bronnen om de juiste en voldoende informatie te verkrijgen;</w:t>
            </w:r>
          </w:p>
          <w:p w14:paraId="7CF3B641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CA3C62A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1F5F820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43CA64F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5C517DD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5315A2C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15CF824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65C9F1D9" w14:textId="77777777" w:rsidTr="00A31975">
        <w:tc>
          <w:tcPr>
            <w:tcW w:w="7366" w:type="dxa"/>
          </w:tcPr>
          <w:p w14:paraId="327A4E4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Reageert snel en effectief op non-verbale en nieuwe signalen</w:t>
            </w:r>
          </w:p>
        </w:tc>
        <w:tc>
          <w:tcPr>
            <w:tcW w:w="851" w:type="dxa"/>
          </w:tcPr>
          <w:p w14:paraId="191A20A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A63BA94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EF988AB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5FCFE35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5B11B4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67085CD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7045E83" w14:textId="77777777" w:rsidTr="00A31975">
        <w:tc>
          <w:tcPr>
            <w:tcW w:w="7366" w:type="dxa"/>
          </w:tcPr>
          <w:p w14:paraId="0F4FECA6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Toont interculturele sensitiviteit;</w:t>
            </w:r>
          </w:p>
        </w:tc>
        <w:tc>
          <w:tcPr>
            <w:tcW w:w="851" w:type="dxa"/>
          </w:tcPr>
          <w:p w14:paraId="0836557B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779F380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C7F489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A10D9EC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384D906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A868E0D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53D40ACF" w14:textId="77777777" w:rsidTr="00A31975">
        <w:tc>
          <w:tcPr>
            <w:tcW w:w="7366" w:type="dxa"/>
          </w:tcPr>
          <w:p w14:paraId="7DAAC6F7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Snijdt ook moeilijk bespreekbare onderwerpen effectief aan.</w:t>
            </w:r>
          </w:p>
        </w:tc>
        <w:tc>
          <w:tcPr>
            <w:tcW w:w="851" w:type="dxa"/>
          </w:tcPr>
          <w:p w14:paraId="1B9FE9D8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0DABD8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2A62835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B61414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D11702B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10910BE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52B959F4" w14:textId="77777777" w:rsidTr="00A31975">
        <w:tc>
          <w:tcPr>
            <w:tcW w:w="12611" w:type="dxa"/>
            <w:gridSpan w:val="7"/>
          </w:tcPr>
          <w:p w14:paraId="08AF937A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6C3489" w:rsidRPr="0068620D" w14:paraId="0512EBF4" w14:textId="77777777" w:rsidTr="00A31975">
        <w:tc>
          <w:tcPr>
            <w:tcW w:w="12611" w:type="dxa"/>
            <w:gridSpan w:val="7"/>
          </w:tcPr>
          <w:p w14:paraId="2BBCCD0B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 xml:space="preserve">Aandacht en begrip tonen, Ethisch en integer handelen, Onderzoeken, Op de behoeften en verwachtingen van de "klant" richten </w:t>
            </w:r>
          </w:p>
        </w:tc>
      </w:tr>
      <w:tr w:rsidR="006C3489" w:rsidRPr="0068620D" w14:paraId="4C258366" w14:textId="77777777" w:rsidTr="00A31975">
        <w:tc>
          <w:tcPr>
            <w:tcW w:w="12611" w:type="dxa"/>
            <w:gridSpan w:val="7"/>
          </w:tcPr>
          <w:p w14:paraId="41F291A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11CAC5B5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B0F64E8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89EDBF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1688737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2181A94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1C0722F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EE96DC9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135DAAC4" w14:textId="77777777" w:rsidR="00A27F9B" w:rsidRDefault="00A27F9B" w:rsidP="006C3489">
      <w:pPr>
        <w:rPr>
          <w:rFonts w:cstheme="minorHAnsi"/>
        </w:rPr>
      </w:pPr>
    </w:p>
    <w:p w14:paraId="69AC22EE" w14:textId="77777777" w:rsidR="00A27F9B" w:rsidRDefault="00A27F9B">
      <w:pPr>
        <w:rPr>
          <w:rFonts w:cstheme="minorHAnsi"/>
        </w:rPr>
      </w:pPr>
      <w:r>
        <w:rPr>
          <w:rFonts w:cstheme="minorHAnsi"/>
        </w:rPr>
        <w:br w:type="page"/>
      </w:r>
    </w:p>
    <w:p w14:paraId="32ED8918" w14:textId="5D89A5BE" w:rsidR="006C3489" w:rsidRPr="0068620D" w:rsidRDefault="00A31975" w:rsidP="006C3489">
      <w:pPr>
        <w:rPr>
          <w:rFonts w:cstheme="minorHAnsi"/>
        </w:rPr>
      </w:pPr>
      <w:r>
        <w:rPr>
          <w:rFonts w:cstheme="minorHAnsi"/>
        </w:rPr>
        <w:lastRenderedPageBreak/>
        <w:t xml:space="preserve">  </w:t>
      </w:r>
      <w:r w:rsidR="006C3489" w:rsidRPr="0068620D">
        <w:rPr>
          <w:rFonts w:cstheme="minorHAnsi"/>
        </w:rPr>
        <w:t>B1-K1-W2: Maakt een plan van aanpak</w:t>
      </w:r>
    </w:p>
    <w:p w14:paraId="5DB11CBB" w14:textId="77777777" w:rsidR="006C3489" w:rsidRPr="0068620D" w:rsidRDefault="006C3489" w:rsidP="006C34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EA828EB" w14:textId="77777777" w:rsidR="006C3489" w:rsidRPr="0068620D" w:rsidRDefault="006C3489" w:rsidP="006C34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6C3489" w:rsidRPr="0068620D" w14:paraId="00B041C8" w14:textId="77777777" w:rsidTr="00A31975">
        <w:tc>
          <w:tcPr>
            <w:tcW w:w="7366" w:type="dxa"/>
            <w:tcBorders>
              <w:bottom w:val="nil"/>
            </w:tcBorders>
          </w:tcPr>
          <w:p w14:paraId="4436AA4B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002FE0E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47D2E537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6C3489" w:rsidRPr="0068620D" w14:paraId="3D2A5E33" w14:textId="77777777" w:rsidTr="00A31975">
        <w:tc>
          <w:tcPr>
            <w:tcW w:w="7366" w:type="dxa"/>
            <w:tcBorders>
              <w:top w:val="nil"/>
            </w:tcBorders>
          </w:tcPr>
          <w:p w14:paraId="04D84C8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8FBC934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6E62BB25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5CB26091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422F8AB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34E89758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5A02EC26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6C3489" w:rsidRPr="0068620D" w14:paraId="1AAC3C6B" w14:textId="77777777" w:rsidTr="00A31975">
        <w:tc>
          <w:tcPr>
            <w:tcW w:w="7366" w:type="dxa"/>
          </w:tcPr>
          <w:p w14:paraId="1D6C8FB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Betrekt actief cliënten en collega's bij het formuleren van doelen en acties;</w:t>
            </w:r>
          </w:p>
        </w:tc>
        <w:tc>
          <w:tcPr>
            <w:tcW w:w="851" w:type="dxa"/>
          </w:tcPr>
          <w:p w14:paraId="68D11F83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9B2D6D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CE9697A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1801F9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B4905D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B724AC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22CD727B" w14:textId="77777777" w:rsidTr="00A31975">
        <w:tc>
          <w:tcPr>
            <w:tcW w:w="7366" w:type="dxa"/>
          </w:tcPr>
          <w:p w14:paraId="5C96934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Stemt functioneel af met betrokkenen;</w:t>
            </w:r>
          </w:p>
        </w:tc>
        <w:tc>
          <w:tcPr>
            <w:tcW w:w="851" w:type="dxa"/>
          </w:tcPr>
          <w:p w14:paraId="179D3D2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63EB3C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E842AF2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F70423C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0A9B3BE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9613F7C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F27A016" w14:textId="77777777" w:rsidTr="00A31975">
        <w:tc>
          <w:tcPr>
            <w:tcW w:w="7366" w:type="dxa"/>
          </w:tcPr>
          <w:p w14:paraId="3EADAB08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Analyseert de verworven informatie systematisch;</w:t>
            </w:r>
          </w:p>
        </w:tc>
        <w:tc>
          <w:tcPr>
            <w:tcW w:w="851" w:type="dxa"/>
          </w:tcPr>
          <w:p w14:paraId="27871D4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57B4906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5AD13F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BE2D732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866806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F5947E2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4B2B5B3" w14:textId="77777777" w:rsidTr="00A31975">
        <w:tc>
          <w:tcPr>
            <w:tcW w:w="7366" w:type="dxa"/>
          </w:tcPr>
          <w:p w14:paraId="2E3556E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Trekt logische conclusies;</w:t>
            </w:r>
          </w:p>
        </w:tc>
        <w:tc>
          <w:tcPr>
            <w:tcW w:w="851" w:type="dxa"/>
          </w:tcPr>
          <w:p w14:paraId="4F5430A4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BDAD10D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492D8E2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097250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173551A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094BA0F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4B2E7404" w14:textId="77777777" w:rsidTr="00A31975">
        <w:tc>
          <w:tcPr>
            <w:tcW w:w="7366" w:type="dxa"/>
          </w:tcPr>
          <w:p w14:paraId="06F19595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Werkt doelstellingen en acties uit in een tijdsplanning en overzicht wat, wanneer door wie moet gebeuren;</w:t>
            </w:r>
          </w:p>
        </w:tc>
        <w:tc>
          <w:tcPr>
            <w:tcW w:w="851" w:type="dxa"/>
          </w:tcPr>
          <w:p w14:paraId="7D042AD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3ECD01A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EF8464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5AD84B6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CC90F5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85D37B2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7195AD0" w14:textId="77777777" w:rsidTr="00A31975">
        <w:tc>
          <w:tcPr>
            <w:tcW w:w="7366" w:type="dxa"/>
          </w:tcPr>
          <w:p w14:paraId="50259AD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Stemt zijn handelen af op het aanbod van diensten van de organisatie.</w:t>
            </w:r>
          </w:p>
        </w:tc>
        <w:tc>
          <w:tcPr>
            <w:tcW w:w="851" w:type="dxa"/>
          </w:tcPr>
          <w:p w14:paraId="4DB103D7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AED26A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6EF819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D4B8A45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604620A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13205E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68CBE3A6" w14:textId="77777777" w:rsidTr="00A31975">
        <w:tc>
          <w:tcPr>
            <w:tcW w:w="7366" w:type="dxa"/>
          </w:tcPr>
          <w:p w14:paraId="22BDCCFC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Betrekt actief cliënten en collega's bij het formuleren van doelen en acties;</w:t>
            </w:r>
          </w:p>
        </w:tc>
        <w:tc>
          <w:tcPr>
            <w:tcW w:w="851" w:type="dxa"/>
          </w:tcPr>
          <w:p w14:paraId="666DA275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6FE4437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38BA01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E88547E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F1E0E9D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F235049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D50C26A" w14:textId="77777777" w:rsidTr="00A31975">
        <w:tc>
          <w:tcPr>
            <w:tcW w:w="7366" w:type="dxa"/>
          </w:tcPr>
          <w:p w14:paraId="70E93D0E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Stemt functioneel af met betrokkenen;</w:t>
            </w:r>
          </w:p>
        </w:tc>
        <w:tc>
          <w:tcPr>
            <w:tcW w:w="851" w:type="dxa"/>
          </w:tcPr>
          <w:p w14:paraId="3ED8358D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78B389E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307C970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CC77E77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C4B7E96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7442BCB" w14:textId="77777777" w:rsidR="006C3489" w:rsidRPr="0068620D" w:rsidRDefault="006C3489" w:rsidP="006C348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7F9826A7" w14:textId="77777777" w:rsidTr="00A31975">
        <w:tc>
          <w:tcPr>
            <w:tcW w:w="12611" w:type="dxa"/>
            <w:gridSpan w:val="7"/>
          </w:tcPr>
          <w:p w14:paraId="1E3F5B24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6C3489" w:rsidRPr="0068620D" w14:paraId="4D88EEAE" w14:textId="77777777" w:rsidTr="00A31975">
        <w:tc>
          <w:tcPr>
            <w:tcW w:w="12611" w:type="dxa"/>
            <w:gridSpan w:val="7"/>
          </w:tcPr>
          <w:p w14:paraId="0B0FC5D0" w14:textId="77777777" w:rsidR="006C3489" w:rsidRPr="0068620D" w:rsidRDefault="006C3489" w:rsidP="006C3489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Samenwerken en overleggen, Analyseren, Plannen en organiseren</w:t>
            </w:r>
          </w:p>
          <w:p w14:paraId="77247AD3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6C3489" w:rsidRPr="0068620D" w14:paraId="3A7A996B" w14:textId="77777777" w:rsidTr="00A31975">
        <w:tc>
          <w:tcPr>
            <w:tcW w:w="12611" w:type="dxa"/>
            <w:gridSpan w:val="7"/>
          </w:tcPr>
          <w:p w14:paraId="1939772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4C9C18BC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B6DC5C8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D494932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F89DE33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71E3EF7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E626DE8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11F57DD" w14:textId="77777777" w:rsidR="006C3489" w:rsidRPr="0068620D" w:rsidRDefault="006C348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0C5C7970" w14:textId="77777777" w:rsidR="006C3489" w:rsidRPr="0068620D" w:rsidRDefault="006C3489" w:rsidP="006C3489">
      <w:pPr>
        <w:rPr>
          <w:rFonts w:cstheme="minorHAnsi"/>
        </w:rPr>
      </w:pPr>
    </w:p>
    <w:p w14:paraId="52AB6FD0" w14:textId="77777777" w:rsidR="006C3489" w:rsidRPr="0068620D" w:rsidRDefault="006C3489" w:rsidP="006C3489">
      <w:pPr>
        <w:rPr>
          <w:rFonts w:cstheme="minorHAnsi"/>
        </w:rPr>
      </w:pPr>
    </w:p>
    <w:p w14:paraId="15ED6C43" w14:textId="19D679B3" w:rsidR="006C3489" w:rsidRPr="0068620D" w:rsidRDefault="006C3489" w:rsidP="006C3489">
      <w:pPr>
        <w:rPr>
          <w:rFonts w:cstheme="minorHAnsi"/>
        </w:rPr>
      </w:pPr>
    </w:p>
    <w:p w14:paraId="6B2207F0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662F9DC5" w14:textId="73A063D0" w:rsidR="006C3489" w:rsidRPr="0068620D" w:rsidRDefault="006C3489" w:rsidP="006C3489">
      <w:pPr>
        <w:rPr>
          <w:rFonts w:cstheme="minorHAnsi"/>
        </w:rPr>
      </w:pPr>
      <w:r w:rsidRPr="0068620D">
        <w:rPr>
          <w:rFonts w:cstheme="minorHAnsi"/>
        </w:rPr>
        <w:lastRenderedPageBreak/>
        <w:t>B1-K1-W3: Versterkt de eigen kracht van de doelgroep</w:t>
      </w:r>
    </w:p>
    <w:p w14:paraId="6B9F0C30" w14:textId="77777777" w:rsidR="007B276E" w:rsidRPr="0068620D" w:rsidRDefault="007B276E" w:rsidP="006C34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B0BD863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625AAAA4" w14:textId="77777777" w:rsidTr="00934722">
        <w:tc>
          <w:tcPr>
            <w:tcW w:w="7366" w:type="dxa"/>
            <w:tcBorders>
              <w:bottom w:val="nil"/>
            </w:tcBorders>
          </w:tcPr>
          <w:p w14:paraId="10794E3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18BB792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6B24158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70C0DECE" w14:textId="77777777" w:rsidTr="00934722">
        <w:tc>
          <w:tcPr>
            <w:tcW w:w="7366" w:type="dxa"/>
            <w:tcBorders>
              <w:top w:val="nil"/>
            </w:tcBorders>
          </w:tcPr>
          <w:p w14:paraId="4B51443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7B4099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20E0C47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69DED90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2539F2A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3B1E170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0C6744A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3F60CE9A" w14:textId="77777777" w:rsidTr="00934722">
        <w:tc>
          <w:tcPr>
            <w:tcW w:w="7366" w:type="dxa"/>
          </w:tcPr>
          <w:p w14:paraId="32306A84" w14:textId="2D173E1A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ondersteunt cliënt/doelgroep daadkrachtig en enthousiast;</w:t>
            </w:r>
          </w:p>
        </w:tc>
        <w:tc>
          <w:tcPr>
            <w:tcW w:w="851" w:type="dxa"/>
          </w:tcPr>
          <w:p w14:paraId="0673102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73FD64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70D26E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E9A717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5FEC9C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A8EB27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C7E2100" w14:textId="77777777" w:rsidTr="00934722">
        <w:tc>
          <w:tcPr>
            <w:tcW w:w="7366" w:type="dxa"/>
          </w:tcPr>
          <w:p w14:paraId="7FE2C834" w14:textId="4B157E38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stemt zijn communicatie, gedrag en omgangsvormen af op de cliënt/doelgroep;</w:t>
            </w:r>
          </w:p>
        </w:tc>
        <w:tc>
          <w:tcPr>
            <w:tcW w:w="851" w:type="dxa"/>
          </w:tcPr>
          <w:p w14:paraId="3A27601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39D125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BD4725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034117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88E8DC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FE1978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10589C7" w14:textId="77777777" w:rsidTr="00934722">
        <w:tc>
          <w:tcPr>
            <w:tcW w:w="7366" w:type="dxa"/>
          </w:tcPr>
          <w:p w14:paraId="567CDB1F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houdt rekening met verschillen in achtergrond en cultuur;</w:t>
            </w:r>
          </w:p>
          <w:p w14:paraId="0DC507D8" w14:textId="0754ACFB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ACAB34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D4C5B0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54DB44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10AB8C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35E823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BB6DB3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EE5D81D" w14:textId="77777777" w:rsidTr="00934722">
        <w:tc>
          <w:tcPr>
            <w:tcW w:w="7366" w:type="dxa"/>
          </w:tcPr>
          <w:p w14:paraId="13C2C700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brengt netwerken op methodische wijze in kaart;</w:t>
            </w:r>
          </w:p>
          <w:p w14:paraId="5C83703B" w14:textId="5DFB7BA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975789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A9F83E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4933ED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FDE410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C71869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A45B2B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50E9631" w14:textId="77777777" w:rsidTr="00934722">
        <w:tc>
          <w:tcPr>
            <w:tcW w:w="7366" w:type="dxa"/>
          </w:tcPr>
          <w:p w14:paraId="778328B8" w14:textId="7FCA5C6B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maakt bij een taalprobleem gebruik van non-verbale communicatie en/of visuele communicatiemiddelen, passend bij de communicatiestijl van de gesprekspartner(s);</w:t>
            </w:r>
          </w:p>
          <w:p w14:paraId="52A0D53B" w14:textId="543D9A3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F212CA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6BAAB9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2552D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8BF4E1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E23598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D2DE74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F570764" w14:textId="77777777" w:rsidTr="00934722">
        <w:tc>
          <w:tcPr>
            <w:tcW w:w="7366" w:type="dxa"/>
          </w:tcPr>
          <w:p w14:paraId="1BA491E5" w14:textId="319ED1D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stelt open, reflecterende vragen;</w:t>
            </w:r>
          </w:p>
        </w:tc>
        <w:tc>
          <w:tcPr>
            <w:tcW w:w="851" w:type="dxa"/>
          </w:tcPr>
          <w:p w14:paraId="137DCB9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BF8520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070694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384B21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4B13DF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EA371F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0C3AF1A" w14:textId="77777777" w:rsidTr="00934722">
        <w:tc>
          <w:tcPr>
            <w:tcW w:w="7366" w:type="dxa"/>
          </w:tcPr>
          <w:p w14:paraId="68C33CD3" w14:textId="6451F1F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checkt of de cliënt/doelgroep hem begrepen heeft.</w:t>
            </w:r>
          </w:p>
        </w:tc>
        <w:tc>
          <w:tcPr>
            <w:tcW w:w="851" w:type="dxa"/>
          </w:tcPr>
          <w:p w14:paraId="25015F0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0A6F9A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0C4C71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816E9D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215BC3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6E16A9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4EA2CD3" w14:textId="77777777" w:rsidTr="00934722">
        <w:tc>
          <w:tcPr>
            <w:tcW w:w="12611" w:type="dxa"/>
            <w:gridSpan w:val="7"/>
          </w:tcPr>
          <w:p w14:paraId="6320304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1ECD0F8D" w14:textId="77777777" w:rsidTr="00934722">
        <w:tc>
          <w:tcPr>
            <w:tcW w:w="12611" w:type="dxa"/>
            <w:gridSpan w:val="7"/>
          </w:tcPr>
          <w:p w14:paraId="2BDF4B54" w14:textId="77777777" w:rsidR="007B276E" w:rsidRPr="0068620D" w:rsidRDefault="007B276E" w:rsidP="007B276E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Begeleiden, Aandacht en begrip tonen</w:t>
            </w:r>
          </w:p>
          <w:p w14:paraId="09BFD14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4787808" w14:textId="77777777" w:rsidTr="00934722">
        <w:tc>
          <w:tcPr>
            <w:tcW w:w="12611" w:type="dxa"/>
            <w:gridSpan w:val="7"/>
          </w:tcPr>
          <w:p w14:paraId="3BDA5DE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4350496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A1D6F0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63A361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23AE20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7FF260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262A67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D983D6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30DB6C9C" w14:textId="7DA7A8CA" w:rsidR="006C3489" w:rsidRPr="0068620D" w:rsidRDefault="006C3489" w:rsidP="007B276E">
      <w:pPr>
        <w:rPr>
          <w:rFonts w:cstheme="minorHAnsi"/>
        </w:rPr>
      </w:pPr>
    </w:p>
    <w:p w14:paraId="020BF01B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0DEA3BD2" w14:textId="13501395" w:rsidR="006C3489" w:rsidRPr="0068620D" w:rsidRDefault="006C3489" w:rsidP="006C3489">
      <w:pPr>
        <w:rPr>
          <w:rFonts w:cstheme="minorHAnsi"/>
        </w:rPr>
      </w:pPr>
      <w:r w:rsidRPr="0068620D">
        <w:rPr>
          <w:rFonts w:cstheme="minorHAnsi"/>
        </w:rPr>
        <w:lastRenderedPageBreak/>
        <w:t>B1-K1-W4: Behartigt belangen</w:t>
      </w:r>
    </w:p>
    <w:p w14:paraId="37944158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16B48505" w14:textId="77777777" w:rsidTr="00934722">
        <w:tc>
          <w:tcPr>
            <w:tcW w:w="7366" w:type="dxa"/>
            <w:tcBorders>
              <w:bottom w:val="nil"/>
            </w:tcBorders>
          </w:tcPr>
          <w:p w14:paraId="4D9BA0A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666F6F7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5C146D5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40E3D041" w14:textId="77777777" w:rsidTr="00934722">
        <w:tc>
          <w:tcPr>
            <w:tcW w:w="7366" w:type="dxa"/>
            <w:tcBorders>
              <w:top w:val="nil"/>
            </w:tcBorders>
          </w:tcPr>
          <w:p w14:paraId="265FCA7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3E5F85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6873F5C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43A959B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52E2B92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5EE730C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6646B03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042314C4" w14:textId="77777777" w:rsidTr="00934722">
        <w:tc>
          <w:tcPr>
            <w:tcW w:w="7366" w:type="dxa"/>
          </w:tcPr>
          <w:p w14:paraId="7153D4BB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toont empathie voor de moeilijkheden van de cliënt/doelgroep;</w:t>
            </w:r>
          </w:p>
          <w:p w14:paraId="7EB91B03" w14:textId="36FF0AF3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E4E344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938811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7BD9F3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091892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A4748E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BC588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9A8E776" w14:textId="77777777" w:rsidTr="00934722">
        <w:tc>
          <w:tcPr>
            <w:tcW w:w="7366" w:type="dxa"/>
          </w:tcPr>
          <w:p w14:paraId="50E051CF" w14:textId="60066C14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treedt doortastend op;</w:t>
            </w:r>
          </w:p>
        </w:tc>
        <w:tc>
          <w:tcPr>
            <w:tcW w:w="851" w:type="dxa"/>
          </w:tcPr>
          <w:p w14:paraId="48AF4B4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7E82E9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1507FD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84465C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300FF5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84FD4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9F6C84B" w14:textId="77777777" w:rsidTr="00934722">
        <w:tc>
          <w:tcPr>
            <w:tcW w:w="7366" w:type="dxa"/>
          </w:tcPr>
          <w:p w14:paraId="1FC45F67" w14:textId="74FD312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is vasthoudend in het bereiken van zijn doelen;</w:t>
            </w:r>
          </w:p>
        </w:tc>
        <w:tc>
          <w:tcPr>
            <w:tcW w:w="851" w:type="dxa"/>
          </w:tcPr>
          <w:p w14:paraId="4B8CBB7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100EE9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BCEFF2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F209B8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0FC0BC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05D64F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AC4C8D7" w14:textId="77777777" w:rsidTr="00934722">
        <w:tc>
          <w:tcPr>
            <w:tcW w:w="7366" w:type="dxa"/>
          </w:tcPr>
          <w:p w14:paraId="71557BBD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onderzoekt verschillende mogelijkheden/oplossingsstrategieën ten behoeve van de cliënt/doelgroep.</w:t>
            </w:r>
          </w:p>
          <w:p w14:paraId="0B6EE0E2" w14:textId="12F8E428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7B5E67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8581F9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7C0464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654357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79491E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9AE9CD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0A9D732" w14:textId="77777777" w:rsidTr="00934722">
        <w:tc>
          <w:tcPr>
            <w:tcW w:w="12611" w:type="dxa"/>
            <w:gridSpan w:val="7"/>
          </w:tcPr>
          <w:p w14:paraId="529531F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052AD474" w14:textId="77777777" w:rsidTr="00934722">
        <w:tc>
          <w:tcPr>
            <w:tcW w:w="12611" w:type="dxa"/>
            <w:gridSpan w:val="7"/>
          </w:tcPr>
          <w:p w14:paraId="622A48A3" w14:textId="77777777" w:rsidR="007B276E" w:rsidRPr="0068620D" w:rsidRDefault="007B276E" w:rsidP="007B276E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Aandacht en begrip tonen, Onderzoeken</w:t>
            </w:r>
          </w:p>
          <w:p w14:paraId="0AC365F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013950C" w14:textId="77777777" w:rsidTr="00934722">
        <w:tc>
          <w:tcPr>
            <w:tcW w:w="12611" w:type="dxa"/>
            <w:gridSpan w:val="7"/>
          </w:tcPr>
          <w:p w14:paraId="572509F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42FBCF1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144DCC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9D6B14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C5CF69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56C14D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E68086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816DC7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7A49B776" w14:textId="77777777" w:rsidR="007B276E" w:rsidRPr="0068620D" w:rsidRDefault="007B276E" w:rsidP="007B276E">
      <w:pPr>
        <w:rPr>
          <w:rFonts w:cstheme="minorHAnsi"/>
        </w:rPr>
      </w:pPr>
    </w:p>
    <w:p w14:paraId="711F665D" w14:textId="77777777" w:rsidR="007B276E" w:rsidRPr="0068620D" w:rsidRDefault="007B276E" w:rsidP="006C3489">
      <w:pPr>
        <w:rPr>
          <w:rFonts w:cstheme="minorHAnsi"/>
        </w:rPr>
      </w:pPr>
    </w:p>
    <w:p w14:paraId="5FF23681" w14:textId="628957AF" w:rsidR="007B276E" w:rsidRPr="0068620D" w:rsidRDefault="007B276E">
      <w:pPr>
        <w:rPr>
          <w:rFonts w:cstheme="minorHAnsi"/>
        </w:rPr>
      </w:pPr>
    </w:p>
    <w:p w14:paraId="24285DDE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6BA5F799" w14:textId="1D8576B9" w:rsidR="006C3489" w:rsidRPr="0068620D" w:rsidRDefault="006C3489" w:rsidP="006C3489">
      <w:pPr>
        <w:rPr>
          <w:rFonts w:cstheme="minorHAnsi"/>
        </w:rPr>
      </w:pPr>
      <w:r w:rsidRPr="0068620D">
        <w:rPr>
          <w:rFonts w:cstheme="minorHAnsi"/>
        </w:rPr>
        <w:lastRenderedPageBreak/>
        <w:t>B1-K1-W5: Bevordert samenwerking en versterkt netwerken</w:t>
      </w:r>
    </w:p>
    <w:p w14:paraId="335D2918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1101B4B7" w14:textId="77777777" w:rsidTr="00934722">
        <w:tc>
          <w:tcPr>
            <w:tcW w:w="7366" w:type="dxa"/>
            <w:tcBorders>
              <w:bottom w:val="nil"/>
            </w:tcBorders>
          </w:tcPr>
          <w:p w14:paraId="17FE4FE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124CA7D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21CEAE4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4D6A41A8" w14:textId="77777777" w:rsidTr="00934722">
        <w:tc>
          <w:tcPr>
            <w:tcW w:w="7366" w:type="dxa"/>
            <w:tcBorders>
              <w:top w:val="nil"/>
            </w:tcBorders>
          </w:tcPr>
          <w:p w14:paraId="097E83C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5935FE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11D4357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151396F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2B93EDF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651D850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38847AD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1774E423" w14:textId="77777777" w:rsidTr="00934722">
        <w:tc>
          <w:tcPr>
            <w:tcW w:w="7366" w:type="dxa"/>
          </w:tcPr>
          <w:p w14:paraId="0065ADEA" w14:textId="371C1582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is proactief in het benutten van kansen;</w:t>
            </w:r>
          </w:p>
        </w:tc>
        <w:tc>
          <w:tcPr>
            <w:tcW w:w="851" w:type="dxa"/>
          </w:tcPr>
          <w:p w14:paraId="57CDA25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6DA475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EEEB08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5F6736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AB4DEF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7DBD48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FCF4329" w14:textId="77777777" w:rsidTr="00934722">
        <w:tc>
          <w:tcPr>
            <w:tcW w:w="7366" w:type="dxa"/>
          </w:tcPr>
          <w:p w14:paraId="7A60C2D1" w14:textId="7343089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kiest een juiste balans tussen zelf doen, coördineren en uit handen geven;</w:t>
            </w:r>
          </w:p>
        </w:tc>
        <w:tc>
          <w:tcPr>
            <w:tcW w:w="851" w:type="dxa"/>
          </w:tcPr>
          <w:p w14:paraId="6D1EBD4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F50B95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6E3296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3B741D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86663A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B0A93A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6240BA6" w14:textId="77777777" w:rsidTr="00934722">
        <w:tc>
          <w:tcPr>
            <w:tcW w:w="7366" w:type="dxa"/>
          </w:tcPr>
          <w:p w14:paraId="5D505F66" w14:textId="05CAA10A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toont belangstelling voor de opvattingen en standpunten van de individuen/groep(en);</w:t>
            </w:r>
          </w:p>
        </w:tc>
        <w:tc>
          <w:tcPr>
            <w:tcW w:w="851" w:type="dxa"/>
          </w:tcPr>
          <w:p w14:paraId="6F68AE4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DF3056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F22329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DFB378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98DEEC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50D9BE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7D9BEC8" w14:textId="77777777" w:rsidTr="00934722">
        <w:tc>
          <w:tcPr>
            <w:tcW w:w="7366" w:type="dxa"/>
          </w:tcPr>
          <w:p w14:paraId="4FDFA177" w14:textId="165F4419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streeft overeenstemming na door doelgericht toe te werken naar win-win situaties;</w:t>
            </w:r>
          </w:p>
        </w:tc>
        <w:tc>
          <w:tcPr>
            <w:tcW w:w="851" w:type="dxa"/>
          </w:tcPr>
          <w:p w14:paraId="51423AF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4DD867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17CC13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A0E804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95CF1E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DB8DBE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8FA00D3" w14:textId="77777777" w:rsidTr="007B276E">
        <w:trPr>
          <w:trHeight w:val="518"/>
        </w:trPr>
        <w:tc>
          <w:tcPr>
            <w:tcW w:w="7366" w:type="dxa"/>
          </w:tcPr>
          <w:p w14:paraId="46FCA716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staat open voor andere benaderingen;</w:t>
            </w:r>
          </w:p>
          <w:p w14:paraId="3778D49A" w14:textId="6D2BDE50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180D88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6FFC94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DD9638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7CC683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7C60F7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44B549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E580DB4" w14:textId="77777777" w:rsidTr="00934722">
        <w:tc>
          <w:tcPr>
            <w:tcW w:w="7366" w:type="dxa"/>
          </w:tcPr>
          <w:p w14:paraId="4FBBCD24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brengt informatie helder en begrijpelijk over.</w:t>
            </w:r>
          </w:p>
          <w:p w14:paraId="79FE66CE" w14:textId="4C2C04AA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FBAE9F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0AE8FC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3CDD5F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A95A84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A64FC2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F29B6D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E3C82D5" w14:textId="77777777" w:rsidTr="00934722">
        <w:tc>
          <w:tcPr>
            <w:tcW w:w="12611" w:type="dxa"/>
            <w:gridSpan w:val="7"/>
          </w:tcPr>
          <w:p w14:paraId="3589B04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1CE77918" w14:textId="77777777" w:rsidTr="00934722">
        <w:tc>
          <w:tcPr>
            <w:tcW w:w="12611" w:type="dxa"/>
            <w:gridSpan w:val="7"/>
          </w:tcPr>
          <w:p w14:paraId="41FE1398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Begeleiden, Aandacht en begrip tonen, Overtuigen en</w:t>
            </w:r>
          </w:p>
          <w:p w14:paraId="4B427DB8" w14:textId="77777777" w:rsidR="007B276E" w:rsidRPr="0068620D" w:rsidRDefault="007B276E" w:rsidP="007B276E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beïnvloeden, Presenteren</w:t>
            </w:r>
          </w:p>
          <w:p w14:paraId="6DEC4A3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68CAD42" w14:textId="77777777" w:rsidTr="00934722">
        <w:tc>
          <w:tcPr>
            <w:tcW w:w="12611" w:type="dxa"/>
            <w:gridSpan w:val="7"/>
          </w:tcPr>
          <w:p w14:paraId="771D5D3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3C8DFC7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E1B5A3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A61BD6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2AC4A8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6B3C74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9F1BFE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A5B95B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6DDF93E4" w14:textId="77777777" w:rsidR="007B276E" w:rsidRPr="0068620D" w:rsidRDefault="007B276E" w:rsidP="007B276E">
      <w:pPr>
        <w:rPr>
          <w:rFonts w:cstheme="minorHAnsi"/>
        </w:rPr>
      </w:pPr>
    </w:p>
    <w:p w14:paraId="5E79EC65" w14:textId="13DC9CEE" w:rsidR="007B276E" w:rsidRPr="0068620D" w:rsidRDefault="007B276E">
      <w:pPr>
        <w:rPr>
          <w:rFonts w:cstheme="minorHAnsi"/>
        </w:rPr>
      </w:pPr>
    </w:p>
    <w:p w14:paraId="2E773B14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5736ADA3" w14:textId="461BAAE0" w:rsidR="006C3489" w:rsidRPr="0068620D" w:rsidRDefault="006C3489" w:rsidP="006C3489">
      <w:pPr>
        <w:rPr>
          <w:rFonts w:cstheme="minorHAnsi"/>
        </w:rPr>
      </w:pPr>
      <w:r w:rsidRPr="0068620D">
        <w:rPr>
          <w:rFonts w:cstheme="minorHAnsi"/>
        </w:rPr>
        <w:lastRenderedPageBreak/>
        <w:t>B1-K1-W6: Voert beleidsondersteunende taken uit</w:t>
      </w:r>
    </w:p>
    <w:p w14:paraId="72F2E3F6" w14:textId="77777777" w:rsidR="007B276E" w:rsidRPr="0068620D" w:rsidRDefault="007B276E" w:rsidP="006C348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36A0B098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48EBF7D3" w14:textId="77777777" w:rsidTr="00934722">
        <w:tc>
          <w:tcPr>
            <w:tcW w:w="7366" w:type="dxa"/>
            <w:tcBorders>
              <w:bottom w:val="nil"/>
            </w:tcBorders>
          </w:tcPr>
          <w:p w14:paraId="4DA37EE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14491D6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53FA6B1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2FCC98BE" w14:textId="77777777" w:rsidTr="00934722">
        <w:tc>
          <w:tcPr>
            <w:tcW w:w="7366" w:type="dxa"/>
            <w:tcBorders>
              <w:top w:val="nil"/>
            </w:tcBorders>
          </w:tcPr>
          <w:p w14:paraId="1F8F2DA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2D7048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1DD5BD5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2BCD3D3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7BB36BC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2D3AC5F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42C8E38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0F3A9A0D" w14:textId="77777777" w:rsidTr="00934722">
        <w:tc>
          <w:tcPr>
            <w:tcW w:w="7366" w:type="dxa"/>
          </w:tcPr>
          <w:p w14:paraId="570C726F" w14:textId="5F7E12A4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onderbouwt zijn voorstellen met steekhoudende argumenten</w:t>
            </w:r>
          </w:p>
        </w:tc>
        <w:tc>
          <w:tcPr>
            <w:tcW w:w="851" w:type="dxa"/>
          </w:tcPr>
          <w:p w14:paraId="138EFC1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F6AE50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2E177D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EBE55F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6F55BE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DD4292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E89F737" w14:textId="77777777" w:rsidTr="00934722">
        <w:tc>
          <w:tcPr>
            <w:tcW w:w="7366" w:type="dxa"/>
          </w:tcPr>
          <w:p w14:paraId="5634AE00" w14:textId="3FE466B6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maakt een juiste inschatting van de waarde van informatie voor (het beleid van) de organisatie;</w:t>
            </w:r>
          </w:p>
        </w:tc>
        <w:tc>
          <w:tcPr>
            <w:tcW w:w="851" w:type="dxa"/>
          </w:tcPr>
          <w:p w14:paraId="3E04289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095121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1E4379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B35E5B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DBA5DF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1B4C22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D5AFA0E" w14:textId="77777777" w:rsidTr="00934722">
        <w:tc>
          <w:tcPr>
            <w:tcW w:w="7366" w:type="dxa"/>
          </w:tcPr>
          <w:p w14:paraId="4DDDBBBE" w14:textId="77495553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vat relevante informatie beknopt samen;</w:t>
            </w:r>
          </w:p>
        </w:tc>
        <w:tc>
          <w:tcPr>
            <w:tcW w:w="851" w:type="dxa"/>
          </w:tcPr>
          <w:p w14:paraId="4E783BC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59AB76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B7BEB4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BFCCC7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C3DDA3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BEA0F5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4B4458D" w14:textId="77777777" w:rsidTr="00934722">
        <w:tc>
          <w:tcPr>
            <w:tcW w:w="7366" w:type="dxa"/>
          </w:tcPr>
          <w:p w14:paraId="5637E48B" w14:textId="70799E90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formuleert passende en haalbare voorstellen voor verbetering/vernieuwing van het beleid;</w:t>
            </w:r>
          </w:p>
        </w:tc>
        <w:tc>
          <w:tcPr>
            <w:tcW w:w="851" w:type="dxa"/>
          </w:tcPr>
          <w:p w14:paraId="3947934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9E991B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086DBA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0A6C51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8E4724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F01D77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9E83C71" w14:textId="77777777" w:rsidTr="00934722">
        <w:tc>
          <w:tcPr>
            <w:tcW w:w="7366" w:type="dxa"/>
          </w:tcPr>
          <w:p w14:paraId="08EB52D0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- presenteert het beleid naar (extern) betrokkenen op overtuigende en professionele wijze.</w:t>
            </w:r>
          </w:p>
          <w:p w14:paraId="52DD1115" w14:textId="4A1E7D90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5E52AD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3A88C1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413F5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CBDF57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E7F628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7F4803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F16146D" w14:textId="77777777" w:rsidTr="00934722">
        <w:tc>
          <w:tcPr>
            <w:tcW w:w="12611" w:type="dxa"/>
            <w:gridSpan w:val="7"/>
          </w:tcPr>
          <w:p w14:paraId="791FABF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46313391" w14:textId="77777777" w:rsidTr="00934722">
        <w:tc>
          <w:tcPr>
            <w:tcW w:w="12611" w:type="dxa"/>
            <w:gridSpan w:val="7"/>
          </w:tcPr>
          <w:p w14:paraId="43F6B144" w14:textId="77777777" w:rsidR="007B276E" w:rsidRPr="0068620D" w:rsidRDefault="007B276E" w:rsidP="007B276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Overtuigen en beïnvloeden, Presenteren, Analyseren, Plannen en</w:t>
            </w:r>
          </w:p>
          <w:p w14:paraId="69FB525F" w14:textId="77777777" w:rsidR="007B276E" w:rsidRPr="0068620D" w:rsidRDefault="007B276E" w:rsidP="007B276E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organiseren, Ondernemend en commercieel handelen</w:t>
            </w:r>
          </w:p>
          <w:p w14:paraId="1C0D52E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8776613" w14:textId="77777777" w:rsidTr="00934722">
        <w:tc>
          <w:tcPr>
            <w:tcW w:w="12611" w:type="dxa"/>
            <w:gridSpan w:val="7"/>
          </w:tcPr>
          <w:p w14:paraId="6894137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13BCD67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E7C593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3775F7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596DCF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7A8673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28CA79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906E47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6793AD42" w14:textId="77777777" w:rsidR="007B276E" w:rsidRPr="0068620D" w:rsidRDefault="007B276E" w:rsidP="007B276E">
      <w:pPr>
        <w:rPr>
          <w:rFonts w:cstheme="minorHAnsi"/>
        </w:rPr>
      </w:pPr>
    </w:p>
    <w:p w14:paraId="5D03AD7C" w14:textId="57400C25" w:rsidR="006C3489" w:rsidRPr="0068620D" w:rsidRDefault="006C3489" w:rsidP="007B276E">
      <w:pPr>
        <w:rPr>
          <w:rFonts w:cstheme="minorHAnsi"/>
        </w:rPr>
      </w:pPr>
    </w:p>
    <w:p w14:paraId="7DD10694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71234FE7" w14:textId="1FD9B3BC" w:rsidR="006C3489" w:rsidRPr="0068620D" w:rsidRDefault="006C3489" w:rsidP="006C3489">
      <w:pPr>
        <w:rPr>
          <w:rFonts w:cstheme="minorHAnsi"/>
        </w:rPr>
      </w:pPr>
      <w:r w:rsidRPr="0068620D">
        <w:rPr>
          <w:rFonts w:cstheme="minorHAnsi"/>
        </w:rPr>
        <w:lastRenderedPageBreak/>
        <w:t>B1-K1-W7: Verricht administratieve werkzaamheden</w:t>
      </w:r>
    </w:p>
    <w:p w14:paraId="6548F083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53377F17" w14:textId="77777777" w:rsidTr="00934722">
        <w:tc>
          <w:tcPr>
            <w:tcW w:w="7366" w:type="dxa"/>
            <w:tcBorders>
              <w:bottom w:val="nil"/>
            </w:tcBorders>
          </w:tcPr>
          <w:p w14:paraId="3A3FAF4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3833060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187B74A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3050D76F" w14:textId="77777777" w:rsidTr="00934722">
        <w:tc>
          <w:tcPr>
            <w:tcW w:w="7366" w:type="dxa"/>
            <w:tcBorders>
              <w:top w:val="nil"/>
            </w:tcBorders>
          </w:tcPr>
          <w:p w14:paraId="13136D5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B55C61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549C6DD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102FA28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0E7A2C4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000215A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6B04C04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57D0C9D7" w14:textId="77777777" w:rsidTr="00934722">
        <w:tc>
          <w:tcPr>
            <w:tcW w:w="7366" w:type="dxa"/>
          </w:tcPr>
          <w:p w14:paraId="28657FCA" w14:textId="1621DCCE" w:rsidR="007B276E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maakt een juiste inschatting van de relevantie van gegevens;</w:t>
            </w:r>
          </w:p>
        </w:tc>
        <w:tc>
          <w:tcPr>
            <w:tcW w:w="851" w:type="dxa"/>
          </w:tcPr>
          <w:p w14:paraId="58E4204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2B730F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8DE402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15022D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A56341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818BB2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65D7450" w14:textId="77777777" w:rsidTr="00934722">
        <w:tc>
          <w:tcPr>
            <w:tcW w:w="7366" w:type="dxa"/>
          </w:tcPr>
          <w:p w14:paraId="7FDC34EA" w14:textId="011A4BA3" w:rsidR="007B276E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voert administratieve handelingen zorgvuldig en accuraat uit;</w:t>
            </w:r>
          </w:p>
        </w:tc>
        <w:tc>
          <w:tcPr>
            <w:tcW w:w="851" w:type="dxa"/>
          </w:tcPr>
          <w:p w14:paraId="3DE6DFD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D26AF4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01FCF2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F5BBFA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DD4160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C5DD26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BD82DCD" w14:textId="77777777" w:rsidTr="00934722">
        <w:tc>
          <w:tcPr>
            <w:tcW w:w="7366" w:type="dxa"/>
          </w:tcPr>
          <w:p w14:paraId="3AF9D946" w14:textId="77777777" w:rsidR="00934722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gaat integer om met vertrouwelijke gegevens;</w:t>
            </w:r>
          </w:p>
          <w:p w14:paraId="5A43F20F" w14:textId="462600C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BAA10D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655482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0BDA24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606B09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9B273C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E10F6C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BB67FBC" w14:textId="77777777" w:rsidTr="00934722">
        <w:tc>
          <w:tcPr>
            <w:tcW w:w="7366" w:type="dxa"/>
          </w:tcPr>
          <w:p w14:paraId="4F61CE8A" w14:textId="256CE69E" w:rsidR="007B276E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verzorgt correspondentie correct;</w:t>
            </w:r>
          </w:p>
        </w:tc>
        <w:tc>
          <w:tcPr>
            <w:tcW w:w="851" w:type="dxa"/>
          </w:tcPr>
          <w:p w14:paraId="763D5F6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B8188A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365066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5B26D2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9139BE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050180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E42ACE6" w14:textId="77777777" w:rsidTr="00934722">
        <w:tc>
          <w:tcPr>
            <w:tcW w:w="7366" w:type="dxa"/>
          </w:tcPr>
          <w:p w14:paraId="234F3C2B" w14:textId="05076763" w:rsidR="007B276E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houdt zich nauwgezet aan de voorgeschreven (werk)procedures;</w:t>
            </w:r>
          </w:p>
        </w:tc>
        <w:tc>
          <w:tcPr>
            <w:tcW w:w="851" w:type="dxa"/>
          </w:tcPr>
          <w:p w14:paraId="31C4149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A57A07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EB35EA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243F93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4BBF80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A2666C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63865E0" w14:textId="77777777" w:rsidTr="00934722">
        <w:tc>
          <w:tcPr>
            <w:tcW w:w="7366" w:type="dxa"/>
          </w:tcPr>
          <w:p w14:paraId="6EEFD901" w14:textId="24F99FA8" w:rsidR="007B276E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stelt op verzoek tijdig en snel informatie ter beschikking aan (bevoegde) derden;</w:t>
            </w:r>
          </w:p>
        </w:tc>
        <w:tc>
          <w:tcPr>
            <w:tcW w:w="851" w:type="dxa"/>
          </w:tcPr>
          <w:p w14:paraId="0264F95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6BD7F4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EC995E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687885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885726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281BCE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AAAD0C2" w14:textId="77777777" w:rsidTr="00934722">
        <w:tc>
          <w:tcPr>
            <w:tcW w:w="7366" w:type="dxa"/>
          </w:tcPr>
          <w:p w14:paraId="3CA8FD32" w14:textId="39CA5E71" w:rsidR="007B276E" w:rsidRPr="0068620D" w:rsidRDefault="0093472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archiveert accuraat en volgens geldende protocollen.</w:t>
            </w:r>
          </w:p>
        </w:tc>
        <w:tc>
          <w:tcPr>
            <w:tcW w:w="851" w:type="dxa"/>
          </w:tcPr>
          <w:p w14:paraId="3A06313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A9A105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3710CB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3022DD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5A544A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047B9A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3F5F674" w14:textId="77777777" w:rsidTr="00934722">
        <w:tc>
          <w:tcPr>
            <w:tcW w:w="12611" w:type="dxa"/>
            <w:gridSpan w:val="7"/>
          </w:tcPr>
          <w:p w14:paraId="1B5CD8C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07FAE96F" w14:textId="77777777" w:rsidTr="00934722">
        <w:tc>
          <w:tcPr>
            <w:tcW w:w="12611" w:type="dxa"/>
            <w:gridSpan w:val="7"/>
          </w:tcPr>
          <w:p w14:paraId="5B175F99" w14:textId="77777777" w:rsidR="00A252D2" w:rsidRPr="0068620D" w:rsidRDefault="00A252D2" w:rsidP="00A252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Formuleren en rapporteren, Op de behoeften en verwachtingen van de "klant"</w:t>
            </w:r>
          </w:p>
          <w:p w14:paraId="2ABB54B0" w14:textId="77777777" w:rsidR="00A252D2" w:rsidRPr="0068620D" w:rsidRDefault="00A252D2" w:rsidP="00A252D2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richten, Instructies en procedures opvolgen, Ethisch en integer handelen</w:t>
            </w:r>
          </w:p>
          <w:p w14:paraId="026C18A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FE8EE0E" w14:textId="77777777" w:rsidTr="00934722">
        <w:tc>
          <w:tcPr>
            <w:tcW w:w="12611" w:type="dxa"/>
            <w:gridSpan w:val="7"/>
          </w:tcPr>
          <w:p w14:paraId="3FD9F93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283B15D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DC23D6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FBAD09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CE11CF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32180C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75649F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45FF28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160158F8" w14:textId="77777777" w:rsidR="007B276E" w:rsidRPr="0068620D" w:rsidRDefault="007B276E" w:rsidP="007B276E">
      <w:pPr>
        <w:rPr>
          <w:rFonts w:cstheme="minorHAnsi"/>
        </w:rPr>
      </w:pPr>
    </w:p>
    <w:p w14:paraId="55ED503C" w14:textId="77777777" w:rsidR="007B276E" w:rsidRPr="0068620D" w:rsidRDefault="007B276E" w:rsidP="006C3489">
      <w:pPr>
        <w:rPr>
          <w:rFonts w:cstheme="minorHAnsi"/>
        </w:rPr>
      </w:pPr>
    </w:p>
    <w:p w14:paraId="376AE73E" w14:textId="716EFB90" w:rsidR="006C3489" w:rsidRPr="0068620D" w:rsidRDefault="006C3489" w:rsidP="006C34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620D">
        <w:rPr>
          <w:rFonts w:cstheme="minorHAnsi"/>
        </w:rPr>
        <w:t xml:space="preserve"> </w:t>
      </w:r>
    </w:p>
    <w:p w14:paraId="646C5530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07C0FD58" w14:textId="39B80A35" w:rsidR="006C3489" w:rsidRPr="0068620D" w:rsidRDefault="006C3489" w:rsidP="006C3489">
      <w:pPr>
        <w:rPr>
          <w:rFonts w:cstheme="minorHAnsi"/>
        </w:rPr>
      </w:pPr>
      <w:r w:rsidRPr="0068620D">
        <w:rPr>
          <w:rFonts w:cstheme="minorHAnsi"/>
        </w:rPr>
        <w:lastRenderedPageBreak/>
        <w:t>B1-K1-W8: Evalueert de dienstverlening</w:t>
      </w:r>
    </w:p>
    <w:p w14:paraId="06B87959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69757756" w14:textId="77777777" w:rsidTr="00934722">
        <w:tc>
          <w:tcPr>
            <w:tcW w:w="7366" w:type="dxa"/>
            <w:tcBorders>
              <w:bottom w:val="nil"/>
            </w:tcBorders>
          </w:tcPr>
          <w:p w14:paraId="6E13F69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0EE6EB1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4BD5F06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6314A35E" w14:textId="77777777" w:rsidTr="00934722">
        <w:tc>
          <w:tcPr>
            <w:tcW w:w="7366" w:type="dxa"/>
            <w:tcBorders>
              <w:top w:val="nil"/>
            </w:tcBorders>
          </w:tcPr>
          <w:p w14:paraId="5A70141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8C01E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1D6F897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5AF9A7D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36A8EED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09DFCB7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698D0C1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44C505A1" w14:textId="77777777" w:rsidTr="00934722">
        <w:tc>
          <w:tcPr>
            <w:tcW w:w="7366" w:type="dxa"/>
          </w:tcPr>
          <w:p w14:paraId="29CC3A05" w14:textId="3E59D1C3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kiest passende methode(n) om evaluatiegegevens te verzamelen;</w:t>
            </w:r>
          </w:p>
        </w:tc>
        <w:tc>
          <w:tcPr>
            <w:tcW w:w="851" w:type="dxa"/>
          </w:tcPr>
          <w:p w14:paraId="1ADAA8B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18802B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9DE3A0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D659DF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E6A3B7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C780E3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D26C891" w14:textId="77777777" w:rsidTr="00934722">
        <w:tc>
          <w:tcPr>
            <w:tcW w:w="7366" w:type="dxa"/>
          </w:tcPr>
          <w:p w14:paraId="0753F437" w14:textId="77777777" w:rsidR="00A252D2" w:rsidRPr="0068620D" w:rsidRDefault="00A252D2" w:rsidP="00A252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vraagt actief en doelgericht naar de mening van de cliënten en collega's;</w:t>
            </w:r>
          </w:p>
          <w:p w14:paraId="5575C22F" w14:textId="4C377A19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1A776F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08BBF2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C319B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627774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316FF4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44B707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C76C1A3" w14:textId="77777777" w:rsidTr="00934722">
        <w:tc>
          <w:tcPr>
            <w:tcW w:w="7366" w:type="dxa"/>
          </w:tcPr>
          <w:p w14:paraId="53E9681F" w14:textId="642A509C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schetst een reëel beeld van zijn eigen werkwijze;</w:t>
            </w:r>
          </w:p>
        </w:tc>
        <w:tc>
          <w:tcPr>
            <w:tcW w:w="851" w:type="dxa"/>
          </w:tcPr>
          <w:p w14:paraId="3C4C5A6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83620C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F934A1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08DC36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98EDE2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8EC4D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C031158" w14:textId="77777777" w:rsidTr="00934722">
        <w:tc>
          <w:tcPr>
            <w:tcW w:w="7366" w:type="dxa"/>
          </w:tcPr>
          <w:p w14:paraId="32EF4EB3" w14:textId="1392FD67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trekt uit gegevens de belangrijkste conclusies;</w:t>
            </w:r>
          </w:p>
        </w:tc>
        <w:tc>
          <w:tcPr>
            <w:tcW w:w="851" w:type="dxa"/>
          </w:tcPr>
          <w:p w14:paraId="21AB039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8B68F0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E99D61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EB6DBF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82161A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3AB41A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9B0320A" w14:textId="77777777" w:rsidTr="00934722">
        <w:tc>
          <w:tcPr>
            <w:tcW w:w="7366" w:type="dxa"/>
          </w:tcPr>
          <w:p w14:paraId="46426F4F" w14:textId="77777777" w:rsidR="00A252D2" w:rsidRPr="0068620D" w:rsidRDefault="00A252D2" w:rsidP="00A252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beoordeelt gegevens en 'conclusies’ adequaat op relevantie en prioriteit;</w:t>
            </w:r>
          </w:p>
          <w:p w14:paraId="3CBD16BD" w14:textId="2AA63B6C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D1E2C3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9935F3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5B7EED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C5344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181DAA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DAF50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429B9A5" w14:textId="77777777" w:rsidTr="00934722">
        <w:tc>
          <w:tcPr>
            <w:tcW w:w="7366" w:type="dxa"/>
          </w:tcPr>
          <w:p w14:paraId="22E6EA6F" w14:textId="77777777" w:rsidR="00A252D2" w:rsidRPr="0068620D" w:rsidRDefault="00A252D2" w:rsidP="00A252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formuleert realistische voorstellen tot verbeteringen/veranderingen;</w:t>
            </w:r>
          </w:p>
          <w:p w14:paraId="077C8712" w14:textId="4354AFBE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F56846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522F6A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95C5EB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7A9B53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499138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F8F367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41E1DCC" w14:textId="77777777" w:rsidTr="00934722">
        <w:tc>
          <w:tcPr>
            <w:tcW w:w="7366" w:type="dxa"/>
          </w:tcPr>
          <w:p w14:paraId="1FC3A1D2" w14:textId="6C9C8A83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schrijft een gestructureerd evaluatieverslag waarin de schrijfstijl is afgestemd op het publiek;</w:t>
            </w:r>
          </w:p>
        </w:tc>
        <w:tc>
          <w:tcPr>
            <w:tcW w:w="851" w:type="dxa"/>
          </w:tcPr>
          <w:p w14:paraId="2F23B59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7F9C2C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3B17E1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B3E3A1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D47CED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6D5D37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F79F394" w14:textId="77777777" w:rsidTr="00934722">
        <w:tc>
          <w:tcPr>
            <w:tcW w:w="7366" w:type="dxa"/>
          </w:tcPr>
          <w:p w14:paraId="226A0356" w14:textId="455C2DD4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verwerkt het evaluatieverslag volgens geldende richtlijnen.</w:t>
            </w:r>
          </w:p>
        </w:tc>
        <w:tc>
          <w:tcPr>
            <w:tcW w:w="851" w:type="dxa"/>
          </w:tcPr>
          <w:p w14:paraId="580EC71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9F9B1A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B22034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2E494E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6325C0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50081A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1D5929C" w14:textId="77777777" w:rsidTr="00934722">
        <w:tc>
          <w:tcPr>
            <w:tcW w:w="12611" w:type="dxa"/>
            <w:gridSpan w:val="7"/>
          </w:tcPr>
          <w:p w14:paraId="5482326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78FA857F" w14:textId="77777777" w:rsidTr="00934722">
        <w:tc>
          <w:tcPr>
            <w:tcW w:w="12611" w:type="dxa"/>
            <w:gridSpan w:val="7"/>
          </w:tcPr>
          <w:p w14:paraId="211641B0" w14:textId="77777777" w:rsidR="00A252D2" w:rsidRPr="0068620D" w:rsidRDefault="00A252D2" w:rsidP="00A252D2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Formuleren en rapporteren, Analyseren, Onderzoeken</w:t>
            </w:r>
          </w:p>
          <w:p w14:paraId="7FCD106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B5E12DB" w14:textId="77777777" w:rsidTr="00934722">
        <w:tc>
          <w:tcPr>
            <w:tcW w:w="12611" w:type="dxa"/>
            <w:gridSpan w:val="7"/>
          </w:tcPr>
          <w:p w14:paraId="3DE049C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607A4B4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EA5C3C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855320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76C932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B57096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50F948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1C19AD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230632DA" w14:textId="77777777" w:rsidR="007B276E" w:rsidRPr="0068620D" w:rsidRDefault="007B276E" w:rsidP="007B276E">
      <w:pPr>
        <w:rPr>
          <w:rFonts w:cstheme="minorHAnsi"/>
        </w:rPr>
      </w:pPr>
    </w:p>
    <w:p w14:paraId="50A3CD3E" w14:textId="77777777" w:rsidR="007B276E" w:rsidRPr="0068620D" w:rsidRDefault="007B276E" w:rsidP="006C3489">
      <w:pPr>
        <w:rPr>
          <w:rFonts w:cstheme="minorHAnsi"/>
        </w:rPr>
      </w:pPr>
    </w:p>
    <w:p w14:paraId="5723930C" w14:textId="77777777" w:rsidR="00CE1D79" w:rsidRDefault="00CE1D7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1AF8133" w14:textId="1F278F78" w:rsidR="006C3489" w:rsidRPr="0068620D" w:rsidRDefault="0068620D" w:rsidP="00A31975">
      <w:pPr>
        <w:ind w:left="284"/>
        <w:rPr>
          <w:rFonts w:cstheme="minorHAnsi"/>
          <w:b/>
        </w:rPr>
      </w:pPr>
      <w:r w:rsidRPr="0068620D">
        <w:rPr>
          <w:rFonts w:cstheme="minorHAnsi"/>
          <w:b/>
        </w:rPr>
        <w:lastRenderedPageBreak/>
        <w:t xml:space="preserve">Basisdeel Kerntaak 2 </w:t>
      </w:r>
      <w:r w:rsidR="003D5736" w:rsidRPr="0068620D">
        <w:rPr>
          <w:rFonts w:cstheme="minorHAnsi"/>
          <w:b/>
        </w:rPr>
        <w:t>B1-K2: Werken aan kwaliteit en deskundigheid</w:t>
      </w:r>
    </w:p>
    <w:p w14:paraId="5023A94A" w14:textId="77777777" w:rsidR="00042771" w:rsidRDefault="00042771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i/>
          <w:iCs/>
        </w:rPr>
      </w:pPr>
    </w:p>
    <w:p w14:paraId="29AFD742" w14:textId="46C008F0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i/>
          <w:iCs/>
        </w:rPr>
      </w:pPr>
      <w:r w:rsidRPr="00CE1D79">
        <w:rPr>
          <w:rFonts w:cstheme="minorHAnsi"/>
          <w:i/>
          <w:iCs/>
        </w:rPr>
        <w:t>Complexiteit</w:t>
      </w:r>
    </w:p>
    <w:p w14:paraId="59E1B9CB" w14:textId="5676F9F3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CE1D79">
        <w:rPr>
          <w:rFonts w:cstheme="minorHAnsi"/>
        </w:rPr>
        <w:t>Bij het uitvoeren van organisatie gebonden taken past de sociaal werker standaardwerkwijzen toe en werkt hij aan</w:t>
      </w:r>
    </w:p>
    <w:p w14:paraId="43A19123" w14:textId="77777777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CE1D79">
        <w:rPr>
          <w:rFonts w:cstheme="minorHAnsi"/>
        </w:rPr>
        <w:t>de hand van standaardprocessen en -procedures. Hiervoor zet hij specialistische kennis op het gebied van werken</w:t>
      </w:r>
    </w:p>
    <w:p w14:paraId="2849D73D" w14:textId="77777777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CE1D79">
        <w:rPr>
          <w:rFonts w:cstheme="minorHAnsi"/>
        </w:rPr>
        <w:t>volgens richtlijnen in.</w:t>
      </w:r>
    </w:p>
    <w:p w14:paraId="33D30BBD" w14:textId="77777777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CE1D79">
        <w:rPr>
          <w:rFonts w:cstheme="minorHAnsi"/>
        </w:rPr>
        <w:t>De sociaal werker combineert en verbindt voor de uitvoerende taken de eigen specialistische kennis met</w:t>
      </w:r>
    </w:p>
    <w:p w14:paraId="42761D90" w14:textId="44DA0210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CE1D79">
        <w:rPr>
          <w:rFonts w:cstheme="minorHAnsi"/>
        </w:rPr>
        <w:t>context gebonden kennis en kennis van directe collega’s en/of van collega’s uit andere disciplines. Hij beschikt</w:t>
      </w:r>
    </w:p>
    <w:p w14:paraId="4858F73A" w14:textId="77777777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CE1D79">
        <w:rPr>
          <w:rFonts w:cstheme="minorHAnsi"/>
        </w:rPr>
        <w:t>hierdoor over de actuele kennis van ontwikkelingen in het werkveld en is in staat om deze toe te passen in zijn</w:t>
      </w:r>
    </w:p>
    <w:p w14:paraId="181144B7" w14:textId="77777777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CE1D79">
        <w:rPr>
          <w:rFonts w:cstheme="minorHAnsi"/>
        </w:rPr>
        <w:t>werkzaamheden. Via analyse, logisch denken en nauwkeurig gegevens verzamelen is hij in staat de kwaliteit,</w:t>
      </w:r>
    </w:p>
    <w:p w14:paraId="6985CF62" w14:textId="77777777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CE1D79">
        <w:rPr>
          <w:rFonts w:cstheme="minorHAnsi"/>
        </w:rPr>
        <w:t>dienstverlening, servicegerichtheid, zijn eigen deskundigheid en samenwerking aan te passen en te optimaliseren.</w:t>
      </w:r>
    </w:p>
    <w:p w14:paraId="58956B51" w14:textId="77777777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i/>
          <w:iCs/>
        </w:rPr>
      </w:pPr>
    </w:p>
    <w:p w14:paraId="4D71D790" w14:textId="4283E282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i/>
          <w:iCs/>
        </w:rPr>
      </w:pPr>
      <w:r w:rsidRPr="00CE1D79">
        <w:rPr>
          <w:rFonts w:cstheme="minorHAnsi"/>
          <w:i/>
          <w:iCs/>
        </w:rPr>
        <w:t>Verantwoordelijkheid en zelfstandigheid</w:t>
      </w:r>
    </w:p>
    <w:p w14:paraId="23679DE9" w14:textId="77777777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CE1D79">
        <w:rPr>
          <w:rFonts w:cstheme="minorHAnsi"/>
        </w:rPr>
        <w:t>De sociaal werker is verantwoordelijk voor de eigen deskundigheidsbevordering en het bijdragen aan die van</w:t>
      </w:r>
    </w:p>
    <w:p w14:paraId="5921AB04" w14:textId="77777777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CE1D79">
        <w:rPr>
          <w:rFonts w:cstheme="minorHAnsi"/>
        </w:rPr>
        <w:t>collega's bijvoorbeeld in intervisie of andere overlegmomenten. Hij is mede verantwoordelijk voor het bevorderen en</w:t>
      </w:r>
    </w:p>
    <w:p w14:paraId="7BAA9B35" w14:textId="77777777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CE1D79">
        <w:rPr>
          <w:rFonts w:cstheme="minorHAnsi"/>
        </w:rPr>
        <w:t>bewaken van kwaliteitszorg. Hij voert zijn taken op het gebied van kwaliteit en deskundigheid zelfstandig uit dan</w:t>
      </w:r>
    </w:p>
    <w:p w14:paraId="5B112987" w14:textId="77777777" w:rsidR="00CE1D79" w:rsidRPr="00CE1D79" w:rsidRDefault="00CE1D79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CE1D79">
        <w:rPr>
          <w:rFonts w:cstheme="minorHAnsi"/>
        </w:rPr>
        <w:t>wel in samenwerking met collega's. Hij is verantwoordelijk voor de kwaliteit van zijn werkzaamheden en voor zijn</w:t>
      </w:r>
    </w:p>
    <w:p w14:paraId="445592F1" w14:textId="741B663B" w:rsidR="003D5736" w:rsidRPr="00CE1D79" w:rsidRDefault="00CE1D79" w:rsidP="00A31975">
      <w:pPr>
        <w:ind w:left="284"/>
        <w:rPr>
          <w:rFonts w:cstheme="minorHAnsi"/>
        </w:rPr>
      </w:pPr>
      <w:r w:rsidRPr="00CE1D79">
        <w:rPr>
          <w:rFonts w:cstheme="minorHAnsi"/>
        </w:rPr>
        <w:t>aandeel in de samenwerking. Hij legt verantwoording over zijn werkzaamheden af aan zijn leidinggevende.</w:t>
      </w:r>
    </w:p>
    <w:p w14:paraId="2979CDEA" w14:textId="77777777" w:rsidR="00D460EE" w:rsidRDefault="00D460EE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</w:p>
    <w:p w14:paraId="71392DC1" w14:textId="2A1C7F57" w:rsidR="00CE1D79" w:rsidRDefault="00CE1D79" w:rsidP="00322D64">
      <w:pPr>
        <w:rPr>
          <w:rFonts w:cstheme="minorHAnsi"/>
        </w:rPr>
      </w:pPr>
    </w:p>
    <w:p w14:paraId="131CE335" w14:textId="77777777" w:rsidR="00322D64" w:rsidRPr="00CE1D79" w:rsidRDefault="00322D64" w:rsidP="00CE1D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992571" w14:textId="77777777" w:rsidR="00D460EE" w:rsidRDefault="00D460EE">
      <w:pPr>
        <w:rPr>
          <w:rFonts w:cstheme="minorHAnsi"/>
        </w:rPr>
      </w:pPr>
      <w:r>
        <w:rPr>
          <w:rFonts w:cstheme="minorHAnsi"/>
        </w:rPr>
        <w:br w:type="page"/>
      </w:r>
    </w:p>
    <w:p w14:paraId="57A7BC5D" w14:textId="30C03AB6" w:rsidR="003D5736" w:rsidRPr="0068620D" w:rsidRDefault="003D5736" w:rsidP="006C3489">
      <w:pPr>
        <w:rPr>
          <w:rFonts w:cstheme="minorHAnsi"/>
        </w:rPr>
      </w:pPr>
      <w:r w:rsidRPr="0068620D">
        <w:rPr>
          <w:rFonts w:cstheme="minorHAnsi"/>
        </w:rPr>
        <w:lastRenderedPageBreak/>
        <w:t>B1-K2-W1: Werkt aan de eigen deskundigheid</w:t>
      </w:r>
    </w:p>
    <w:p w14:paraId="0BE981AC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26B1350B" w14:textId="77777777" w:rsidTr="00934722">
        <w:tc>
          <w:tcPr>
            <w:tcW w:w="7366" w:type="dxa"/>
            <w:tcBorders>
              <w:bottom w:val="nil"/>
            </w:tcBorders>
          </w:tcPr>
          <w:p w14:paraId="182047A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296A876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76DA105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6F0DA066" w14:textId="77777777" w:rsidTr="00934722">
        <w:tc>
          <w:tcPr>
            <w:tcW w:w="7366" w:type="dxa"/>
            <w:tcBorders>
              <w:top w:val="nil"/>
            </w:tcBorders>
          </w:tcPr>
          <w:p w14:paraId="774CA84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2DFCDD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6EE846E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5FF52D0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5BCCBA4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581449F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1D660D0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4C62021B" w14:textId="77777777" w:rsidTr="00934722">
        <w:tc>
          <w:tcPr>
            <w:tcW w:w="7366" w:type="dxa"/>
          </w:tcPr>
          <w:p w14:paraId="67FA6C81" w14:textId="77777777" w:rsidR="00A252D2" w:rsidRPr="0068620D" w:rsidRDefault="00A252D2" w:rsidP="00A252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haalt betekenis uit teksten met hoge informatiedichtheid: zowel mondeling als schriftelijk;</w:t>
            </w:r>
          </w:p>
          <w:p w14:paraId="78CF5C5E" w14:textId="11CFB25E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61770F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C55A67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CDF40C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BC4D23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8C112C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1F9EF6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9E2F27D" w14:textId="77777777" w:rsidTr="00934722">
        <w:tc>
          <w:tcPr>
            <w:tcW w:w="7366" w:type="dxa"/>
          </w:tcPr>
          <w:p w14:paraId="2C433542" w14:textId="77777777" w:rsidR="00A252D2" w:rsidRPr="0068620D" w:rsidRDefault="00A252D2" w:rsidP="00A252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deelt doelgericht en actief kennis en expertise met collega's en andere deskundigen;</w:t>
            </w:r>
          </w:p>
          <w:p w14:paraId="66F7AEC8" w14:textId="4058DDD6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6F91AD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D88021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5C652C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4635FC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35D74C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3561EA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B5C3781" w14:textId="77777777" w:rsidTr="00934722">
        <w:tc>
          <w:tcPr>
            <w:tcW w:w="7366" w:type="dxa"/>
          </w:tcPr>
          <w:p w14:paraId="727D8EFB" w14:textId="26BDA263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draagt eigen kennis en expertise begrijpelijk over;</w:t>
            </w:r>
          </w:p>
        </w:tc>
        <w:tc>
          <w:tcPr>
            <w:tcW w:w="851" w:type="dxa"/>
          </w:tcPr>
          <w:p w14:paraId="55E330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7D2932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464826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EEC9D7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660A59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4BE15E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87F12E1" w14:textId="77777777" w:rsidTr="00934722">
        <w:tc>
          <w:tcPr>
            <w:tcW w:w="7366" w:type="dxa"/>
          </w:tcPr>
          <w:p w14:paraId="4BCA4D38" w14:textId="17198D97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gebruikt passend taal- en woordgebruik voor de gesprekspartner;</w:t>
            </w:r>
          </w:p>
        </w:tc>
        <w:tc>
          <w:tcPr>
            <w:tcW w:w="851" w:type="dxa"/>
          </w:tcPr>
          <w:p w14:paraId="2B0132D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8081F3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AA3961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0C2DB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E7579A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BC966F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2DB6C21" w14:textId="77777777" w:rsidTr="00934722">
        <w:tc>
          <w:tcPr>
            <w:tcW w:w="7366" w:type="dxa"/>
          </w:tcPr>
          <w:p w14:paraId="5E0407B8" w14:textId="7AAFD337" w:rsidR="007B276E" w:rsidRPr="0068620D" w:rsidRDefault="00A252D2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gebruikt feedback om zich verder te ontwikkelen.</w:t>
            </w:r>
          </w:p>
        </w:tc>
        <w:tc>
          <w:tcPr>
            <w:tcW w:w="851" w:type="dxa"/>
          </w:tcPr>
          <w:p w14:paraId="5BA910B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FF2DB0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2CA5F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8C86DD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C29CAA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A517AA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627AB80" w14:textId="77777777" w:rsidTr="00934722">
        <w:tc>
          <w:tcPr>
            <w:tcW w:w="12611" w:type="dxa"/>
            <w:gridSpan w:val="7"/>
          </w:tcPr>
          <w:p w14:paraId="17A6697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5F9D6D67" w14:textId="77777777" w:rsidTr="00934722">
        <w:tc>
          <w:tcPr>
            <w:tcW w:w="12611" w:type="dxa"/>
            <w:gridSpan w:val="7"/>
          </w:tcPr>
          <w:p w14:paraId="36E292D6" w14:textId="77777777" w:rsidR="00A252D2" w:rsidRPr="0068620D" w:rsidRDefault="00A252D2" w:rsidP="00A252D2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Vakdeskundigheid toepassen, Leren, Formuleren en rapporteren</w:t>
            </w:r>
          </w:p>
          <w:p w14:paraId="4F392D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FA49793" w14:textId="77777777" w:rsidTr="00934722">
        <w:tc>
          <w:tcPr>
            <w:tcW w:w="12611" w:type="dxa"/>
            <w:gridSpan w:val="7"/>
          </w:tcPr>
          <w:p w14:paraId="357AE0E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461311F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4A57AA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5F933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CA06F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1F32FC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97D3DE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4BCF23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8579E58" w14:textId="77777777" w:rsidR="007B276E" w:rsidRPr="0068620D" w:rsidRDefault="007B276E" w:rsidP="007B276E">
      <w:pPr>
        <w:rPr>
          <w:rFonts w:cstheme="minorHAnsi"/>
        </w:rPr>
      </w:pPr>
    </w:p>
    <w:p w14:paraId="0C002654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469DA191" w14:textId="0911D40A" w:rsidR="003D5736" w:rsidRPr="0068620D" w:rsidRDefault="003D5736" w:rsidP="003D5736">
      <w:pPr>
        <w:rPr>
          <w:rFonts w:cstheme="minorHAnsi"/>
        </w:rPr>
      </w:pPr>
      <w:r w:rsidRPr="0068620D">
        <w:rPr>
          <w:rFonts w:cstheme="minorHAnsi"/>
        </w:rPr>
        <w:lastRenderedPageBreak/>
        <w:t>B1-K2-W2: Werkt aan het bewaken en bevorderen van kwaliteitszorg</w:t>
      </w:r>
    </w:p>
    <w:p w14:paraId="52F5AB43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795C7C62" w14:textId="77777777" w:rsidTr="00934722">
        <w:tc>
          <w:tcPr>
            <w:tcW w:w="7366" w:type="dxa"/>
            <w:tcBorders>
              <w:bottom w:val="nil"/>
            </w:tcBorders>
          </w:tcPr>
          <w:p w14:paraId="35B8037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6F6A4CD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5C13A98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4952410C" w14:textId="77777777" w:rsidTr="00934722">
        <w:tc>
          <w:tcPr>
            <w:tcW w:w="7366" w:type="dxa"/>
            <w:tcBorders>
              <w:top w:val="nil"/>
            </w:tcBorders>
          </w:tcPr>
          <w:p w14:paraId="6C1CA69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230241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2BE608A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32E60D1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3E91D85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7C25746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43EF2B0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6600F257" w14:textId="77777777" w:rsidTr="00934722">
        <w:tc>
          <w:tcPr>
            <w:tcW w:w="7366" w:type="dxa"/>
          </w:tcPr>
          <w:p w14:paraId="73964837" w14:textId="4F27288A" w:rsidR="007B276E" w:rsidRPr="0068620D" w:rsidRDefault="00CB0DC1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is zorgvuldig in het volgen van voorgeschreven protocollen, procedures en wettelijke richtlijnen;</w:t>
            </w:r>
          </w:p>
        </w:tc>
        <w:tc>
          <w:tcPr>
            <w:tcW w:w="851" w:type="dxa"/>
          </w:tcPr>
          <w:p w14:paraId="675D648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4E6ADA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0A1410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54977F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E8B722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6A729F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9EA0BD7" w14:textId="77777777" w:rsidTr="00934722">
        <w:tc>
          <w:tcPr>
            <w:tcW w:w="7366" w:type="dxa"/>
          </w:tcPr>
          <w:p w14:paraId="5F3D063C" w14:textId="6EB9DFA6" w:rsidR="00CB0DC1" w:rsidRPr="0068620D" w:rsidRDefault="00CB0DC1" w:rsidP="00CB0DC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zet functioneel de eigen expertise in voor het verbeteren van de kwaliteit van de werkzaamheden;</w:t>
            </w:r>
          </w:p>
          <w:p w14:paraId="4D5DF41B" w14:textId="10712249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86A9D5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D2374F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44AF77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B04012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3ADBB5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AF8E80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4B1CFA3" w14:textId="77777777" w:rsidTr="00934722">
        <w:tc>
          <w:tcPr>
            <w:tcW w:w="7366" w:type="dxa"/>
          </w:tcPr>
          <w:p w14:paraId="02D512E6" w14:textId="19EE3BAB" w:rsidR="007B276E" w:rsidRPr="0068620D" w:rsidRDefault="00AA33C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actief gesignaleerde tekortkomingen in werkwijze door aan de juiste persoon;</w:t>
            </w:r>
          </w:p>
        </w:tc>
        <w:tc>
          <w:tcPr>
            <w:tcW w:w="851" w:type="dxa"/>
          </w:tcPr>
          <w:p w14:paraId="4342A23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E56460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EC9DC9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120DA3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46104F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9094BE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3EE6951" w14:textId="77777777" w:rsidTr="00934722">
        <w:tc>
          <w:tcPr>
            <w:tcW w:w="7366" w:type="dxa"/>
          </w:tcPr>
          <w:p w14:paraId="04775737" w14:textId="36702255" w:rsidR="007B276E" w:rsidRPr="0068620D" w:rsidRDefault="00AA33C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motiveert anderen om zich te houden aan de voorgeschreven protocollen rondom kwaliteitszorg;</w:t>
            </w:r>
          </w:p>
        </w:tc>
        <w:tc>
          <w:tcPr>
            <w:tcW w:w="851" w:type="dxa"/>
          </w:tcPr>
          <w:p w14:paraId="715998E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54B60B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7C9DF9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693638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F5EB47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F3E4BC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D603B43" w14:textId="77777777" w:rsidTr="00934722">
        <w:tc>
          <w:tcPr>
            <w:tcW w:w="7366" w:type="dxa"/>
          </w:tcPr>
          <w:p w14:paraId="6C4AEF3C" w14:textId="1A321AAF" w:rsidR="007B276E" w:rsidRPr="0068620D" w:rsidRDefault="00AA33C9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brengt verbetervoorstellen met overtuigingskracht.</w:t>
            </w:r>
          </w:p>
        </w:tc>
        <w:tc>
          <w:tcPr>
            <w:tcW w:w="851" w:type="dxa"/>
          </w:tcPr>
          <w:p w14:paraId="11C8D47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08AF8C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E778CB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B5E23D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590F2E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4C24F1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212FB17" w14:textId="77777777" w:rsidTr="00934722">
        <w:tc>
          <w:tcPr>
            <w:tcW w:w="12611" w:type="dxa"/>
            <w:gridSpan w:val="7"/>
          </w:tcPr>
          <w:p w14:paraId="7451681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24AF9C86" w14:textId="77777777" w:rsidTr="00934722">
        <w:tc>
          <w:tcPr>
            <w:tcW w:w="12611" w:type="dxa"/>
            <w:gridSpan w:val="7"/>
          </w:tcPr>
          <w:p w14:paraId="33154501" w14:textId="40DC0DF7" w:rsidR="00AA33C9" w:rsidRPr="0068620D" w:rsidRDefault="00AA33C9" w:rsidP="00A27F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Instructies en procedures opvolgen, Overtuigen en beïnvloeden, Kwaliteit</w:t>
            </w:r>
            <w:r w:rsidR="00A27F9B">
              <w:rPr>
                <w:rFonts w:cstheme="minorHAnsi"/>
              </w:rPr>
              <w:t xml:space="preserve"> </w:t>
            </w:r>
            <w:r w:rsidRPr="0068620D">
              <w:rPr>
                <w:rFonts w:cstheme="minorHAnsi"/>
              </w:rPr>
              <w:t>Leveren</w:t>
            </w:r>
          </w:p>
          <w:p w14:paraId="52050969" w14:textId="77777777" w:rsidR="00AA33C9" w:rsidRPr="0068620D" w:rsidRDefault="00AA33C9" w:rsidP="00AA33C9">
            <w:pPr>
              <w:rPr>
                <w:rFonts w:cstheme="minorHAnsi"/>
              </w:rPr>
            </w:pPr>
          </w:p>
          <w:p w14:paraId="39E1C0D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F996DA0" w14:textId="77777777" w:rsidTr="00934722">
        <w:tc>
          <w:tcPr>
            <w:tcW w:w="12611" w:type="dxa"/>
            <w:gridSpan w:val="7"/>
          </w:tcPr>
          <w:p w14:paraId="00147EC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2D5121D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C8C04C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29F4AD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405DA3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F9142D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2BE7B2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086D4A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C0F743C" w14:textId="77777777" w:rsidR="007B276E" w:rsidRPr="0068620D" w:rsidRDefault="007B276E" w:rsidP="007B276E">
      <w:pPr>
        <w:rPr>
          <w:rFonts w:cstheme="minorHAnsi"/>
        </w:rPr>
      </w:pPr>
    </w:p>
    <w:p w14:paraId="6D947ABB" w14:textId="77777777" w:rsidR="007B276E" w:rsidRPr="0068620D" w:rsidRDefault="007B276E" w:rsidP="003D5736">
      <w:pPr>
        <w:rPr>
          <w:rFonts w:cstheme="minorHAnsi"/>
        </w:rPr>
      </w:pPr>
    </w:p>
    <w:p w14:paraId="1F5E573D" w14:textId="77777777" w:rsidR="00A27F9B" w:rsidRDefault="00A27F9B">
      <w:pPr>
        <w:rPr>
          <w:rFonts w:cstheme="minorHAnsi"/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br w:type="page"/>
      </w:r>
    </w:p>
    <w:p w14:paraId="7ABF20F6" w14:textId="73FBD66F" w:rsidR="003D5736" w:rsidRPr="0068620D" w:rsidRDefault="00530EC0" w:rsidP="00A31975">
      <w:pPr>
        <w:ind w:left="142"/>
        <w:rPr>
          <w:rFonts w:cstheme="minorHAnsi"/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lastRenderedPageBreak/>
        <w:t>P</w:t>
      </w:r>
      <w:r w:rsidR="00263CFC" w:rsidRPr="0068620D">
        <w:rPr>
          <w:rFonts w:cstheme="minorHAnsi"/>
          <w:color w:val="FF0000"/>
          <w:sz w:val="36"/>
          <w:szCs w:val="36"/>
        </w:rPr>
        <w:t xml:space="preserve">rofiel </w:t>
      </w:r>
      <w:r w:rsidR="003D5736" w:rsidRPr="0068620D">
        <w:rPr>
          <w:rFonts w:cstheme="minorHAnsi"/>
          <w:color w:val="FF0000"/>
          <w:sz w:val="36"/>
          <w:szCs w:val="36"/>
        </w:rPr>
        <w:t>1 Sociaal-maatschappelijk dienstverlener</w:t>
      </w:r>
    </w:p>
    <w:p w14:paraId="04FC6BB4" w14:textId="1B978292" w:rsidR="00182E37" w:rsidRPr="0068620D" w:rsidRDefault="00182E37" w:rsidP="00A31975">
      <w:pPr>
        <w:ind w:left="142"/>
        <w:rPr>
          <w:rFonts w:cstheme="minorHAnsi"/>
        </w:rPr>
      </w:pPr>
    </w:p>
    <w:p w14:paraId="1E78E585" w14:textId="50CBCF68" w:rsidR="003D5736" w:rsidRPr="0068620D" w:rsidRDefault="0068620D" w:rsidP="00A31975">
      <w:pPr>
        <w:ind w:left="142"/>
        <w:rPr>
          <w:rFonts w:cstheme="minorHAnsi"/>
          <w:b/>
        </w:rPr>
      </w:pPr>
      <w:r w:rsidRPr="0068620D">
        <w:rPr>
          <w:rFonts w:cstheme="minorHAnsi"/>
          <w:b/>
        </w:rPr>
        <w:t xml:space="preserve">Profiel Kerntaak 1 </w:t>
      </w:r>
      <w:r w:rsidR="003D5736" w:rsidRPr="0068620D">
        <w:rPr>
          <w:rFonts w:cstheme="minorHAnsi"/>
          <w:b/>
        </w:rPr>
        <w:t>P1-K1 Ondersteunen van (individuele) cliënten bij sociaal maatschappelijke vragen/problemen</w:t>
      </w:r>
    </w:p>
    <w:p w14:paraId="3D6829E4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i/>
          <w:iCs/>
        </w:rPr>
      </w:pPr>
      <w:r w:rsidRPr="00A27F9B">
        <w:rPr>
          <w:rFonts w:cstheme="minorHAnsi"/>
          <w:i/>
          <w:iCs/>
        </w:rPr>
        <w:t>Complexiteit</w:t>
      </w:r>
    </w:p>
    <w:p w14:paraId="601BE804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De sociaal-maatschappelijk dienstverlener ondersteunt individuele cliënten en groepen bij problemen en vragen van</w:t>
      </w:r>
    </w:p>
    <w:p w14:paraId="29A0D9A4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sociaal maatschappelijke aard. Dit doet hij in het algemeen vanuit organisaties met een maatschappelijke opdracht.</w:t>
      </w:r>
    </w:p>
    <w:p w14:paraId="1ACA298B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De specifieke setting waarin hij zijn werkzaamheden uitvoert is wisselend, in bepaalde situaties is dit beperkt tot</w:t>
      </w:r>
    </w:p>
    <w:p w14:paraId="58A87F7A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de organisatie waarvoor hij werkt. Het kan ook zijn dat hij de cliënt opzoekt in zijn eigen leefomgeving en daarmee</w:t>
      </w:r>
    </w:p>
    <w:p w14:paraId="532F5E2F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is ook de mate van gestructureerdheid van zijn werksetting wisselend van sterk gestructureerd tot weinig</w:t>
      </w:r>
    </w:p>
    <w:p w14:paraId="5B3D1C5F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gestructureerd. De groep cliënten waarmee hij werkt is zeer divers, bijvoorbeeld als het gaat om achtergrond,</w:t>
      </w:r>
    </w:p>
    <w:p w14:paraId="5276468C" w14:textId="670326FC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cultuur, sekse en leeftijd, alsook wat betreft sociaal-</w:t>
      </w:r>
      <w:r>
        <w:rPr>
          <w:rFonts w:cstheme="minorHAnsi"/>
        </w:rPr>
        <w:t xml:space="preserve"> </w:t>
      </w:r>
      <w:r w:rsidRPr="00A27F9B">
        <w:rPr>
          <w:rFonts w:cstheme="minorHAnsi"/>
        </w:rPr>
        <w:t>psychologische problematiek. Dit maakt het werk complex. De</w:t>
      </w:r>
    </w:p>
    <w:p w14:paraId="1E7D4121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sociaal-maatschappelijk dienstverlener moet voortdurend schakelen tussen ondersteuningsmethodieken,</w:t>
      </w:r>
    </w:p>
    <w:p w14:paraId="4638416A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bijvoorbeeld zowel informeren en voorlichten als een luisterend oor bieden alsook activeren en enige drang</w:t>
      </w:r>
    </w:p>
    <w:p w14:paraId="773262B6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uitoefenen. Hiervoor is specialistische kennis nodig van de doelgroep, van psychologie en psychische ziektebeelden,</w:t>
      </w:r>
    </w:p>
    <w:p w14:paraId="6301CCD6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van ondersteuningsmethodieken alsook inhoudelijke kennis en kennis van wet- en regelgeving inzake die</w:t>
      </w:r>
    </w:p>
    <w:p w14:paraId="571C1D29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ondersteuningsvraag van de cliënt, bijvoorbeeld een juridisch conflict. Voor een passende ondersteuning past hij</w:t>
      </w:r>
    </w:p>
    <w:p w14:paraId="6C978B8D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sociale vaardigheden, gesprekstechnieken en begeleidingsmethodieken toe. Voor de ondersteuning maakt de</w:t>
      </w:r>
    </w:p>
    <w:p w14:paraId="0CD1A260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sociaal-maatschappelijk dienstverlener vooral gebruik van een combinatie van standaardprocedures. De sociaalmaatschappelijk</w:t>
      </w:r>
    </w:p>
    <w:p w14:paraId="614F03FB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dienstverlener heeft ook te maken met collega's met wie hij overlegt en werkzaamheden afstemt</w:t>
      </w:r>
    </w:p>
    <w:p w14:paraId="2F589C7C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en met externe deskundigen met wie hij overlegt, informatie uitwisselt en in voorkomende situaties ook</w:t>
      </w:r>
    </w:p>
    <w:p w14:paraId="757814E4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werkzaamheden afstemt.</w:t>
      </w:r>
    </w:p>
    <w:p w14:paraId="7D0EF432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i/>
          <w:iCs/>
        </w:rPr>
      </w:pPr>
    </w:p>
    <w:p w14:paraId="1AC6527C" w14:textId="13213C32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i/>
          <w:iCs/>
        </w:rPr>
      </w:pPr>
      <w:r w:rsidRPr="00A27F9B">
        <w:rPr>
          <w:rFonts w:cstheme="minorHAnsi"/>
          <w:i/>
          <w:iCs/>
        </w:rPr>
        <w:t>Verantwoordelijkheid en zelfstandigheid</w:t>
      </w:r>
    </w:p>
    <w:p w14:paraId="45572900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De sociaal-maatschappelijk dienstverlener voert zijn werkzaamheden ten behoeve van de ondersteuning van de</w:t>
      </w:r>
    </w:p>
    <w:p w14:paraId="3BCCC98E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cliënt(en) zelfstandig uit en stemt daarbij af met collega's of andere hulpverleners. Hij is verantwoordelijk voor zijn</w:t>
      </w:r>
    </w:p>
    <w:p w14:paraId="3A5D1D49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eigen werkzaamheden en zijn aandeel in de samenwerking. Hij legt over zijn werkzaamheden verantwoording af aan</w:t>
      </w:r>
    </w:p>
    <w:p w14:paraId="2139450D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A27F9B">
        <w:rPr>
          <w:rFonts w:cstheme="minorHAnsi"/>
        </w:rPr>
        <w:t>zijn leidinggevende.</w:t>
      </w:r>
    </w:p>
    <w:p w14:paraId="428FA86B" w14:textId="77777777" w:rsidR="00A27F9B" w:rsidRPr="00A27F9B" w:rsidRDefault="00A27F9B" w:rsidP="00A27F9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8E1878F" w14:textId="77777777" w:rsidR="00A27F9B" w:rsidRDefault="00A27F9B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5B9B0BA7" w14:textId="57300765" w:rsidR="003D5736" w:rsidRPr="0068620D" w:rsidRDefault="003D5736">
      <w:pPr>
        <w:rPr>
          <w:rFonts w:cstheme="minorHAnsi"/>
        </w:rPr>
      </w:pPr>
      <w:r w:rsidRPr="0068620D">
        <w:rPr>
          <w:rFonts w:cstheme="minorHAnsi"/>
        </w:rPr>
        <w:lastRenderedPageBreak/>
        <w:t>P1-K1-W1 Ondersteunt de cliënt bij praktische diensten</w:t>
      </w:r>
    </w:p>
    <w:p w14:paraId="768C0C46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52C711A9" w14:textId="77777777" w:rsidTr="00934722">
        <w:tc>
          <w:tcPr>
            <w:tcW w:w="7366" w:type="dxa"/>
            <w:tcBorders>
              <w:bottom w:val="nil"/>
            </w:tcBorders>
          </w:tcPr>
          <w:p w14:paraId="75BFCA1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59B9E84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4C1167C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2F197991" w14:textId="77777777" w:rsidTr="00934722">
        <w:tc>
          <w:tcPr>
            <w:tcW w:w="7366" w:type="dxa"/>
            <w:tcBorders>
              <w:top w:val="nil"/>
            </w:tcBorders>
          </w:tcPr>
          <w:p w14:paraId="39FD6E7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A839E8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3666607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108F758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6A9C434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07CF1F4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2FF041C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3419A1AF" w14:textId="77777777" w:rsidTr="00934722">
        <w:tc>
          <w:tcPr>
            <w:tcW w:w="7366" w:type="dxa"/>
          </w:tcPr>
          <w:p w14:paraId="7F598192" w14:textId="3ED7CF3C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stimuleert doelgericht de zelfredzaamheid van de cliënt;</w:t>
            </w:r>
          </w:p>
        </w:tc>
        <w:tc>
          <w:tcPr>
            <w:tcW w:w="851" w:type="dxa"/>
          </w:tcPr>
          <w:p w14:paraId="27CCAC5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1FC211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08ED5A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2A882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5A33FF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2D8D96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2CEF553" w14:textId="77777777" w:rsidTr="00934722">
        <w:tc>
          <w:tcPr>
            <w:tcW w:w="7366" w:type="dxa"/>
          </w:tcPr>
          <w:p w14:paraId="565C78CF" w14:textId="1FD892F0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de cliënt passende adviezen en instructies hoe deze praktische zaken zelf kan aanpakken;</w:t>
            </w:r>
          </w:p>
        </w:tc>
        <w:tc>
          <w:tcPr>
            <w:tcW w:w="851" w:type="dxa"/>
          </w:tcPr>
          <w:p w14:paraId="34938CE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B91E68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7462DC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A57DA0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7532B9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CBCD1F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9366B2F" w14:textId="77777777" w:rsidTr="00934722">
        <w:tc>
          <w:tcPr>
            <w:tcW w:w="7366" w:type="dxa"/>
          </w:tcPr>
          <w:p w14:paraId="68A644C5" w14:textId="3DFF0B74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stemt de ondersteuning adequaat af op behoeften, verwachtingen en mogelijkheden van de cliënt.</w:t>
            </w:r>
          </w:p>
        </w:tc>
        <w:tc>
          <w:tcPr>
            <w:tcW w:w="851" w:type="dxa"/>
          </w:tcPr>
          <w:p w14:paraId="4DA92EA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E709F6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19F21B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0DDE68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BE118D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583B7F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F78F732" w14:textId="77777777" w:rsidTr="00934722">
        <w:tc>
          <w:tcPr>
            <w:tcW w:w="12611" w:type="dxa"/>
            <w:gridSpan w:val="7"/>
          </w:tcPr>
          <w:p w14:paraId="3A162AE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68051266" w14:textId="77777777" w:rsidTr="00934722">
        <w:tc>
          <w:tcPr>
            <w:tcW w:w="12611" w:type="dxa"/>
            <w:gridSpan w:val="7"/>
          </w:tcPr>
          <w:p w14:paraId="280BCEB1" w14:textId="22EBB7A1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Begeleiden, Op de behoeften en verwachtingen van de "klant" richten</w:t>
            </w:r>
            <w:r w:rsidRPr="0068620D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7B276E" w:rsidRPr="0068620D" w14:paraId="2BDF6395" w14:textId="77777777" w:rsidTr="00934722">
        <w:tc>
          <w:tcPr>
            <w:tcW w:w="12611" w:type="dxa"/>
            <w:gridSpan w:val="7"/>
          </w:tcPr>
          <w:p w14:paraId="259FB27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7A8D554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B0DF99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22CB32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7E1B9D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9A2F1F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B29ED3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27EF73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33FC1A1B" w14:textId="77777777" w:rsidR="007B276E" w:rsidRPr="0068620D" w:rsidRDefault="007B276E" w:rsidP="007B276E">
      <w:pPr>
        <w:rPr>
          <w:rFonts w:cstheme="minorHAnsi"/>
        </w:rPr>
      </w:pPr>
    </w:p>
    <w:p w14:paraId="476B4B21" w14:textId="77777777" w:rsidR="007B276E" w:rsidRPr="0068620D" w:rsidRDefault="007B276E">
      <w:pPr>
        <w:rPr>
          <w:rFonts w:cstheme="minorHAnsi"/>
        </w:rPr>
      </w:pPr>
    </w:p>
    <w:p w14:paraId="5A566F79" w14:textId="43B02722" w:rsidR="003D5736" w:rsidRPr="0068620D" w:rsidRDefault="003D5736" w:rsidP="00FD33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09266C" w14:textId="77777777" w:rsidR="00A27F9B" w:rsidRDefault="00530EC0" w:rsidP="003D5736">
      <w:pPr>
        <w:rPr>
          <w:rFonts w:cstheme="minorHAnsi"/>
        </w:rPr>
      </w:pPr>
      <w:r>
        <w:rPr>
          <w:rFonts w:cstheme="minorHAnsi"/>
        </w:rPr>
        <w:br/>
      </w:r>
    </w:p>
    <w:p w14:paraId="5FAD96E7" w14:textId="77777777" w:rsidR="00A27F9B" w:rsidRDefault="00A27F9B">
      <w:pPr>
        <w:rPr>
          <w:rFonts w:cstheme="minorHAnsi"/>
        </w:rPr>
      </w:pPr>
      <w:r>
        <w:rPr>
          <w:rFonts w:cstheme="minorHAnsi"/>
        </w:rPr>
        <w:br w:type="page"/>
      </w:r>
    </w:p>
    <w:p w14:paraId="31981793" w14:textId="3113CD09" w:rsidR="003D5736" w:rsidRPr="0068620D" w:rsidRDefault="003D5736" w:rsidP="003D5736">
      <w:pPr>
        <w:rPr>
          <w:rFonts w:cstheme="minorHAnsi"/>
        </w:rPr>
      </w:pPr>
      <w:r w:rsidRPr="0068620D">
        <w:rPr>
          <w:rFonts w:cstheme="minorHAnsi"/>
        </w:rPr>
        <w:lastRenderedPageBreak/>
        <w:t>P1-K1-W2 Ondersteunt de cliënt bij juridische en financiële vragen</w:t>
      </w:r>
    </w:p>
    <w:p w14:paraId="0D5072BE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0B0B3115" w14:textId="77777777" w:rsidTr="00934722">
        <w:tc>
          <w:tcPr>
            <w:tcW w:w="7366" w:type="dxa"/>
            <w:tcBorders>
              <w:bottom w:val="nil"/>
            </w:tcBorders>
          </w:tcPr>
          <w:p w14:paraId="624EA42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7DFBA6A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3A347F7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637F2943" w14:textId="77777777" w:rsidTr="00934722">
        <w:tc>
          <w:tcPr>
            <w:tcW w:w="7366" w:type="dxa"/>
            <w:tcBorders>
              <w:top w:val="nil"/>
            </w:tcBorders>
          </w:tcPr>
          <w:p w14:paraId="4766AA3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89D445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5454A70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4E99CD4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7D650D0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28B1EFD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4D4B797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7E9E84F8" w14:textId="77777777" w:rsidTr="00934722">
        <w:tc>
          <w:tcPr>
            <w:tcW w:w="7366" w:type="dxa"/>
          </w:tcPr>
          <w:p w14:paraId="205ECC2E" w14:textId="667B7D66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past de juiste technieken toe om de cliënt te stimuleren om gegevens te verschaffen;</w:t>
            </w:r>
          </w:p>
        </w:tc>
        <w:tc>
          <w:tcPr>
            <w:tcW w:w="851" w:type="dxa"/>
          </w:tcPr>
          <w:p w14:paraId="6FCBB63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51A039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209A1B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68C95F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A61BA9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240E50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5D32819" w14:textId="77777777" w:rsidTr="00934722">
        <w:tc>
          <w:tcPr>
            <w:tcW w:w="7366" w:type="dxa"/>
          </w:tcPr>
          <w:p w14:paraId="226018FA" w14:textId="6C727732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de cliënt duidelijke, eerlijke en constructieve feedback;</w:t>
            </w:r>
          </w:p>
        </w:tc>
        <w:tc>
          <w:tcPr>
            <w:tcW w:w="851" w:type="dxa"/>
          </w:tcPr>
          <w:p w14:paraId="5BAB047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AD7144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832F4B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5E1E38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5E3430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A8E72B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BBBEBB1" w14:textId="77777777" w:rsidTr="00934722">
        <w:tc>
          <w:tcPr>
            <w:tcW w:w="7366" w:type="dxa"/>
          </w:tcPr>
          <w:p w14:paraId="20B63694" w14:textId="16A67826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motiveert de cliënt om zijn best te doen, doelen te bereiken en gedrag te veranderen;</w:t>
            </w:r>
          </w:p>
        </w:tc>
        <w:tc>
          <w:tcPr>
            <w:tcW w:w="851" w:type="dxa"/>
          </w:tcPr>
          <w:p w14:paraId="09588A0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4B42C9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F1ECAC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B57450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DFF477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564EBE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376E621" w14:textId="77777777" w:rsidTr="00934722">
        <w:tc>
          <w:tcPr>
            <w:tcW w:w="7366" w:type="dxa"/>
          </w:tcPr>
          <w:p w14:paraId="334DC43C" w14:textId="403EBCA6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brengt structuur aan in de veelheid aan gegevens;</w:t>
            </w:r>
          </w:p>
        </w:tc>
        <w:tc>
          <w:tcPr>
            <w:tcW w:w="851" w:type="dxa"/>
          </w:tcPr>
          <w:p w14:paraId="496E10F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E8D54B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EF7651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3EE0C2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E561EF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8EEFD4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951780E" w14:textId="77777777" w:rsidTr="00934722">
        <w:tc>
          <w:tcPr>
            <w:tcW w:w="7366" w:type="dxa"/>
          </w:tcPr>
          <w:p w14:paraId="1E9CF00C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toont juridisch en rekenkundig inzicht door procedures en regelingen in specifieke situaties toe te passen;</w:t>
            </w:r>
          </w:p>
          <w:p w14:paraId="13676452" w14:textId="042BC7C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080599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6F9810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CD7792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14EC3E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5BE316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C796CD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70653DE" w14:textId="77777777" w:rsidTr="00934722">
        <w:tc>
          <w:tcPr>
            <w:tcW w:w="7366" w:type="dxa"/>
          </w:tcPr>
          <w:p w14:paraId="057785E9" w14:textId="74F5DD31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rekent vlot en accuraat;</w:t>
            </w:r>
          </w:p>
        </w:tc>
        <w:tc>
          <w:tcPr>
            <w:tcW w:w="851" w:type="dxa"/>
          </w:tcPr>
          <w:p w14:paraId="5558E06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DA6E34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66A1CA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FD9B77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E601BA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812DF1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B216DAB" w14:textId="77777777" w:rsidTr="00934722">
        <w:tc>
          <w:tcPr>
            <w:tcW w:w="7366" w:type="dxa"/>
          </w:tcPr>
          <w:p w14:paraId="13069A23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stelt een passend advies op met passende handreikingen;</w:t>
            </w:r>
          </w:p>
          <w:p w14:paraId="48CC60E9" w14:textId="5D68A81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3AEAED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F75A8D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FDC532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26E8E0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64A94D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63D5CE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D33C7" w:rsidRPr="0068620D" w14:paraId="31568BC6" w14:textId="77777777" w:rsidTr="00934722">
        <w:tc>
          <w:tcPr>
            <w:tcW w:w="7366" w:type="dxa"/>
          </w:tcPr>
          <w:p w14:paraId="5A005F0F" w14:textId="62826A84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voor- en nadelen van de te volgen aanpak of richting duidelijk aan;</w:t>
            </w:r>
          </w:p>
        </w:tc>
        <w:tc>
          <w:tcPr>
            <w:tcW w:w="851" w:type="dxa"/>
          </w:tcPr>
          <w:p w14:paraId="5B4B9C5D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EBA746C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2114EDE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D0B6965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9D74439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261145A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FD33C7" w:rsidRPr="0068620D" w14:paraId="1909B66A" w14:textId="77777777" w:rsidTr="00934722">
        <w:tc>
          <w:tcPr>
            <w:tcW w:w="7366" w:type="dxa"/>
          </w:tcPr>
          <w:p w14:paraId="603D04EB" w14:textId="63E7312B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vermijdt onnodig gebruik van juridisch vakjargon in de communicatie met cliënten;</w:t>
            </w:r>
          </w:p>
        </w:tc>
        <w:tc>
          <w:tcPr>
            <w:tcW w:w="851" w:type="dxa"/>
          </w:tcPr>
          <w:p w14:paraId="1FF28AFB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6CA9055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40FDBDB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F722545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90C9133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22B0FCC" w14:textId="77777777" w:rsidR="00FD33C7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C3A63C0" w14:textId="77777777" w:rsidTr="00934722">
        <w:tc>
          <w:tcPr>
            <w:tcW w:w="7366" w:type="dxa"/>
          </w:tcPr>
          <w:p w14:paraId="7C7926F6" w14:textId="0CAE9DD4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zorgt voor nauwkeurige en volledige juridische documenten.</w:t>
            </w:r>
          </w:p>
        </w:tc>
        <w:tc>
          <w:tcPr>
            <w:tcW w:w="851" w:type="dxa"/>
          </w:tcPr>
          <w:p w14:paraId="4ED8B6A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AE43EA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144243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E2D6D8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FCEB17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77A5C7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8AB51F4" w14:textId="77777777" w:rsidTr="00934722">
        <w:tc>
          <w:tcPr>
            <w:tcW w:w="12611" w:type="dxa"/>
            <w:gridSpan w:val="7"/>
          </w:tcPr>
          <w:p w14:paraId="471195C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36BDBFEB" w14:textId="77777777" w:rsidTr="00934722">
        <w:tc>
          <w:tcPr>
            <w:tcW w:w="12611" w:type="dxa"/>
            <w:gridSpan w:val="7"/>
          </w:tcPr>
          <w:p w14:paraId="7A90902E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Begeleiden, Formuleren en rapporteren, Vakdeskundigheid</w:t>
            </w:r>
          </w:p>
          <w:p w14:paraId="16F83F2E" w14:textId="77777777" w:rsidR="00FD33C7" w:rsidRPr="0068620D" w:rsidRDefault="00FD33C7" w:rsidP="00FD33C7">
            <w:pPr>
              <w:rPr>
                <w:rFonts w:cstheme="minorHAnsi"/>
              </w:rPr>
            </w:pPr>
            <w:r w:rsidRPr="0068620D">
              <w:rPr>
                <w:rFonts w:cstheme="minorHAnsi"/>
              </w:rPr>
              <w:t>toepassen, Analyseren</w:t>
            </w:r>
          </w:p>
          <w:p w14:paraId="0558B25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06F294A" w14:textId="77777777" w:rsidTr="00934722">
        <w:tc>
          <w:tcPr>
            <w:tcW w:w="12611" w:type="dxa"/>
            <w:gridSpan w:val="7"/>
          </w:tcPr>
          <w:p w14:paraId="2D742B4B" w14:textId="194989A3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5CADB2A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EAB019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169BB2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03E90B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279A9A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7B0F0021" w14:textId="77777777" w:rsidR="00A27F9B" w:rsidRDefault="00A27F9B" w:rsidP="003D5736">
      <w:pPr>
        <w:rPr>
          <w:rFonts w:cstheme="minorHAnsi"/>
        </w:rPr>
      </w:pPr>
    </w:p>
    <w:p w14:paraId="629FF831" w14:textId="77777777" w:rsidR="00A31975" w:rsidRDefault="00A31975">
      <w:pPr>
        <w:rPr>
          <w:rFonts w:cstheme="minorHAnsi"/>
        </w:rPr>
      </w:pPr>
      <w:r>
        <w:rPr>
          <w:rFonts w:cstheme="minorHAnsi"/>
        </w:rPr>
        <w:br w:type="page"/>
      </w:r>
    </w:p>
    <w:p w14:paraId="31848A35" w14:textId="02F741B2" w:rsidR="00263CFC" w:rsidRPr="0068620D" w:rsidRDefault="00263CFC" w:rsidP="003D5736">
      <w:pPr>
        <w:rPr>
          <w:rFonts w:cstheme="minorHAnsi"/>
        </w:rPr>
      </w:pPr>
      <w:r w:rsidRPr="0068620D">
        <w:rPr>
          <w:rFonts w:cstheme="minorHAnsi"/>
        </w:rPr>
        <w:lastRenderedPageBreak/>
        <w:t>P1-K1-W3 Verricht informatie-, advies- en voorlichtingswerkzaamheden ten behoeve van de cliënt(en)</w:t>
      </w:r>
    </w:p>
    <w:p w14:paraId="201E19FF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19439E14" w14:textId="77777777" w:rsidTr="00934722">
        <w:tc>
          <w:tcPr>
            <w:tcW w:w="7366" w:type="dxa"/>
            <w:tcBorders>
              <w:bottom w:val="nil"/>
            </w:tcBorders>
          </w:tcPr>
          <w:p w14:paraId="3DD8054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234E8E1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17AE6AC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562E8DC3" w14:textId="77777777" w:rsidTr="00934722">
        <w:tc>
          <w:tcPr>
            <w:tcW w:w="7366" w:type="dxa"/>
            <w:tcBorders>
              <w:top w:val="nil"/>
            </w:tcBorders>
          </w:tcPr>
          <w:p w14:paraId="52141EC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8EED83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2DE9C13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7BA587B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185518B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13A1905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382A9F5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0FFBBA32" w14:textId="77777777" w:rsidTr="00934722">
        <w:tc>
          <w:tcPr>
            <w:tcW w:w="7366" w:type="dxa"/>
          </w:tcPr>
          <w:p w14:paraId="5301598A" w14:textId="0522A8D1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passende informatie, advies en voorlichting aan cliënt(en);</w:t>
            </w:r>
          </w:p>
        </w:tc>
        <w:tc>
          <w:tcPr>
            <w:tcW w:w="851" w:type="dxa"/>
          </w:tcPr>
          <w:p w14:paraId="75D4EBF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46CF44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2E39BA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0D77CC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5D9FA8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66E493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8DB753F" w14:textId="77777777" w:rsidTr="00934722">
        <w:tc>
          <w:tcPr>
            <w:tcW w:w="7366" w:type="dxa"/>
          </w:tcPr>
          <w:p w14:paraId="11573392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stemt informatie en manier van informatieoverdracht af op de specifieke cliënt(groep)(cultuur, sekse, geloof,</w:t>
            </w:r>
          </w:p>
          <w:p w14:paraId="596231FE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inkomen);</w:t>
            </w:r>
          </w:p>
          <w:p w14:paraId="4722C344" w14:textId="76C57CF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BA9DCE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E8C2B2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2619CC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5C8CEB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3B0354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9F9A27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4B5B9C0" w14:textId="77777777" w:rsidTr="00934722">
        <w:tc>
          <w:tcPr>
            <w:tcW w:w="7366" w:type="dxa"/>
          </w:tcPr>
          <w:p w14:paraId="662DB193" w14:textId="10F170BB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toegesneden advies;</w:t>
            </w:r>
          </w:p>
        </w:tc>
        <w:tc>
          <w:tcPr>
            <w:tcW w:w="851" w:type="dxa"/>
          </w:tcPr>
          <w:p w14:paraId="02023D6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AF9781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F802F7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3A9F2C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9D36A2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E9C13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9A77811" w14:textId="77777777" w:rsidTr="00934722">
        <w:tc>
          <w:tcPr>
            <w:tcW w:w="7366" w:type="dxa"/>
          </w:tcPr>
          <w:p w14:paraId="6AA3D33D" w14:textId="157D0026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stimuleert de cliënt(en) zich te ontwikkelen en de grenzen van zijn mogelijkheden te verkennen;</w:t>
            </w:r>
          </w:p>
        </w:tc>
        <w:tc>
          <w:tcPr>
            <w:tcW w:w="851" w:type="dxa"/>
          </w:tcPr>
          <w:p w14:paraId="29EBB8D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31F806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A8DB6E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9AE7A5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597F48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18DD81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0CC3538" w14:textId="77777777" w:rsidTr="00934722">
        <w:tc>
          <w:tcPr>
            <w:tcW w:w="7366" w:type="dxa"/>
          </w:tcPr>
          <w:p w14:paraId="38B6073B" w14:textId="63D2413C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speelt adequaat in op verbale en non-verbale signalen;</w:t>
            </w:r>
          </w:p>
        </w:tc>
        <w:tc>
          <w:tcPr>
            <w:tcW w:w="851" w:type="dxa"/>
          </w:tcPr>
          <w:p w14:paraId="3A40413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E12D29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324DA9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7E3C65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83D343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F0869B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F7DC1CB" w14:textId="77777777" w:rsidTr="00934722">
        <w:tc>
          <w:tcPr>
            <w:tcW w:w="7366" w:type="dxa"/>
          </w:tcPr>
          <w:p w14:paraId="152297D6" w14:textId="365DF490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checkt regelmatig of de aansluiting met het publiek er nog is;</w:t>
            </w:r>
          </w:p>
        </w:tc>
        <w:tc>
          <w:tcPr>
            <w:tcW w:w="851" w:type="dxa"/>
          </w:tcPr>
          <w:p w14:paraId="6B27B53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D5F31C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806826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CC4954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C9FE77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D7F80D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C2E09F0" w14:textId="77777777" w:rsidTr="00934722">
        <w:tc>
          <w:tcPr>
            <w:tcW w:w="7366" w:type="dxa"/>
          </w:tcPr>
          <w:p w14:paraId="268069EE" w14:textId="20CB21FB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maakt passende keuzes om (specifieke)doelgroepen te bereiken;</w:t>
            </w:r>
          </w:p>
        </w:tc>
        <w:tc>
          <w:tcPr>
            <w:tcW w:w="851" w:type="dxa"/>
          </w:tcPr>
          <w:p w14:paraId="276C997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C493B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08D0C6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E21975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9B6FEC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C58F7F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53F0C5C" w14:textId="77777777" w:rsidTr="00934722">
        <w:tc>
          <w:tcPr>
            <w:tcW w:w="7366" w:type="dxa"/>
          </w:tcPr>
          <w:p w14:paraId="2D40070B" w14:textId="2924CB9B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benadert vragen/problemen vanuit verschillende gezichtspunten.</w:t>
            </w:r>
          </w:p>
        </w:tc>
        <w:tc>
          <w:tcPr>
            <w:tcW w:w="851" w:type="dxa"/>
          </w:tcPr>
          <w:p w14:paraId="0C5AF61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89F493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1C9792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93AD99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1BB383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667C00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9C49B4C" w14:textId="77777777" w:rsidTr="00934722">
        <w:tc>
          <w:tcPr>
            <w:tcW w:w="12611" w:type="dxa"/>
            <w:gridSpan w:val="7"/>
          </w:tcPr>
          <w:p w14:paraId="6ECA164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39E9A093" w14:textId="77777777" w:rsidTr="00934722">
        <w:tc>
          <w:tcPr>
            <w:tcW w:w="12611" w:type="dxa"/>
            <w:gridSpan w:val="7"/>
          </w:tcPr>
          <w:p w14:paraId="53CAAA89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Begeleiden, Presenteren, Plannen en organiseren</w:t>
            </w:r>
          </w:p>
          <w:p w14:paraId="5287AC4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1C465E2" w14:textId="77777777" w:rsidTr="00934722">
        <w:tc>
          <w:tcPr>
            <w:tcW w:w="12611" w:type="dxa"/>
            <w:gridSpan w:val="7"/>
          </w:tcPr>
          <w:p w14:paraId="52C1ED6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74BCBB7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770AF8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90AAC1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978538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829613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6829E7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C0548B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7685662A" w14:textId="77777777" w:rsidR="007B276E" w:rsidRPr="0068620D" w:rsidRDefault="007B276E" w:rsidP="007B276E">
      <w:pPr>
        <w:rPr>
          <w:rFonts w:cstheme="minorHAnsi"/>
        </w:rPr>
      </w:pPr>
    </w:p>
    <w:p w14:paraId="7A08275C" w14:textId="77777777" w:rsidR="007B276E" w:rsidRPr="0068620D" w:rsidRDefault="007B276E" w:rsidP="003D5736">
      <w:pPr>
        <w:rPr>
          <w:rFonts w:cstheme="minorHAnsi"/>
        </w:rPr>
      </w:pPr>
    </w:p>
    <w:p w14:paraId="2A11B1ED" w14:textId="575C69BC" w:rsidR="00263CFC" w:rsidRPr="0068620D" w:rsidRDefault="00263CFC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CED70E" w14:textId="77777777" w:rsidR="000A60FE" w:rsidRDefault="000A60FE">
      <w:pPr>
        <w:rPr>
          <w:rFonts w:cstheme="minorHAnsi"/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br w:type="page"/>
      </w:r>
    </w:p>
    <w:p w14:paraId="7EA8AE31" w14:textId="63D0EADC" w:rsidR="00263CFC" w:rsidRPr="0068620D" w:rsidRDefault="00263CFC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FF0000"/>
          <w:sz w:val="36"/>
          <w:szCs w:val="36"/>
        </w:rPr>
      </w:pPr>
      <w:r w:rsidRPr="0068620D">
        <w:rPr>
          <w:rFonts w:cstheme="minorHAnsi"/>
          <w:color w:val="FF0000"/>
          <w:sz w:val="36"/>
          <w:szCs w:val="36"/>
        </w:rPr>
        <w:lastRenderedPageBreak/>
        <w:t>Profiel 2 Sociaal-cultureel werker</w:t>
      </w:r>
    </w:p>
    <w:p w14:paraId="65C9D17F" w14:textId="14C5F2DB" w:rsidR="00263CFC" w:rsidRPr="0068620D" w:rsidRDefault="00263CFC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</w:p>
    <w:p w14:paraId="09027A0D" w14:textId="52CC5974" w:rsidR="00263CFC" w:rsidRDefault="0068620D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</w:rPr>
      </w:pPr>
      <w:r w:rsidRPr="0068620D">
        <w:rPr>
          <w:rFonts w:cstheme="minorHAnsi"/>
          <w:b/>
        </w:rPr>
        <w:t xml:space="preserve">Profiel 2 Kerntaak 1 </w:t>
      </w:r>
      <w:r w:rsidR="00263CFC" w:rsidRPr="0068620D">
        <w:rPr>
          <w:rFonts w:cstheme="minorHAnsi"/>
          <w:b/>
        </w:rPr>
        <w:t>P2-K1 Ondersteunen van doelgroepen bij maatschappelijke participatie</w:t>
      </w:r>
    </w:p>
    <w:p w14:paraId="049098ED" w14:textId="7EBE5DFE" w:rsid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</w:rPr>
      </w:pPr>
    </w:p>
    <w:p w14:paraId="08468284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i/>
          <w:iCs/>
        </w:rPr>
      </w:pPr>
      <w:r w:rsidRPr="00A27F9B">
        <w:rPr>
          <w:rFonts w:cstheme="minorHAnsi"/>
          <w:i/>
          <w:iCs/>
        </w:rPr>
        <w:t>Complexiteit</w:t>
      </w:r>
    </w:p>
    <w:p w14:paraId="1409C791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A27F9B">
        <w:rPr>
          <w:rFonts w:cstheme="minorHAnsi"/>
        </w:rPr>
        <w:t>De sociaal cultureel werker vervult bij het ondersteunen van de doelgroep(en) bij sociaal maatschappelijke vragen</w:t>
      </w:r>
    </w:p>
    <w:p w14:paraId="5639AF56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A27F9B">
        <w:rPr>
          <w:rFonts w:cstheme="minorHAnsi"/>
        </w:rPr>
        <w:t>en problemen verschillende rollen en een diversiteit aan werkzaamheden. Hij begeleidt doelgroep(en) bij het doen</w:t>
      </w:r>
    </w:p>
    <w:p w14:paraId="7E084FC7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A27F9B">
        <w:rPr>
          <w:rFonts w:cstheme="minorHAnsi"/>
        </w:rPr>
        <w:t>van activiteiten, hij stuurt vrijwilligers aan en coördineert de uitvoering van activiteiten en projecten. Hierbij speelt</w:t>
      </w:r>
    </w:p>
    <w:p w14:paraId="1FE987D2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A27F9B">
        <w:rPr>
          <w:rFonts w:cstheme="minorHAnsi"/>
        </w:rPr>
        <w:t>hij in op wisselende omstandigheden, dat wil zeggen verschillende medewerkers, cliënten, omgevingen. De sociaalcultureel</w:t>
      </w:r>
    </w:p>
    <w:p w14:paraId="5D0C46F3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A27F9B">
        <w:rPr>
          <w:rFonts w:cstheme="minorHAnsi"/>
        </w:rPr>
        <w:t>werker heeft specialistische kennis en vaardigheden met betrekking tot vraaggericht/behoeftegericht</w:t>
      </w:r>
    </w:p>
    <w:p w14:paraId="3B0AB2F1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A27F9B">
        <w:rPr>
          <w:rFonts w:cstheme="minorHAnsi"/>
        </w:rPr>
        <w:t>werken, het aanbieden van activiteiten en het samenwerken met een diverse cliëntgroep en collega's.</w:t>
      </w:r>
    </w:p>
    <w:p w14:paraId="0454F24E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i/>
          <w:iCs/>
        </w:rPr>
      </w:pPr>
    </w:p>
    <w:p w14:paraId="247F9926" w14:textId="5FBD82EF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i/>
          <w:iCs/>
        </w:rPr>
      </w:pPr>
      <w:r w:rsidRPr="00A27F9B">
        <w:rPr>
          <w:rFonts w:cstheme="minorHAnsi"/>
          <w:i/>
          <w:iCs/>
        </w:rPr>
        <w:t>Verantwoordelijkheid en zelfstandigheid</w:t>
      </w:r>
    </w:p>
    <w:p w14:paraId="4E23193A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A27F9B">
        <w:rPr>
          <w:rFonts w:cstheme="minorHAnsi"/>
        </w:rPr>
        <w:t>De sociaal-cultureel werker voert zijn werkzaamheden zelfstandig uit en stemt daarbij af met collega's of externe</w:t>
      </w:r>
    </w:p>
    <w:p w14:paraId="338B986B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A27F9B">
        <w:rPr>
          <w:rFonts w:cstheme="minorHAnsi"/>
        </w:rPr>
        <w:t>deskundigen. Hij is verantwoordelijk voor zijn eigen werkzaamheden en zijn aandeel in de samenwerking. Hij legt</w:t>
      </w:r>
    </w:p>
    <w:p w14:paraId="0D630C41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A27F9B">
        <w:rPr>
          <w:rFonts w:cstheme="minorHAnsi"/>
        </w:rPr>
        <w:t>over zijn werkzaamheden verantwoording af aan zijn leidinggevende.</w:t>
      </w:r>
    </w:p>
    <w:p w14:paraId="3C32E074" w14:textId="77777777" w:rsidR="00A27F9B" w:rsidRPr="00A27F9B" w:rsidRDefault="00A27F9B" w:rsidP="00A3197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i/>
          <w:iCs/>
        </w:rPr>
      </w:pPr>
    </w:p>
    <w:p w14:paraId="7BCB617E" w14:textId="77777777" w:rsidR="00042771" w:rsidRDefault="00042771">
      <w:pPr>
        <w:rPr>
          <w:rFonts w:cstheme="minorHAnsi"/>
        </w:rPr>
      </w:pPr>
      <w:r>
        <w:rPr>
          <w:rFonts w:cstheme="minorHAnsi"/>
        </w:rPr>
        <w:br w:type="page"/>
      </w:r>
    </w:p>
    <w:p w14:paraId="4B78FDA7" w14:textId="08FD62FE" w:rsidR="00263CFC" w:rsidRPr="0068620D" w:rsidRDefault="00263CFC" w:rsidP="00A27F9B">
      <w:pPr>
        <w:rPr>
          <w:rFonts w:cstheme="minorHAnsi"/>
        </w:rPr>
      </w:pPr>
      <w:r w:rsidRPr="0068620D">
        <w:rPr>
          <w:rFonts w:cstheme="minorHAnsi"/>
        </w:rPr>
        <w:lastRenderedPageBreak/>
        <w:t>P2-K1-W1 Bereidt projecten en activiteiten voor</w:t>
      </w:r>
    </w:p>
    <w:p w14:paraId="66258E55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76801319" w14:textId="77777777" w:rsidTr="00934722">
        <w:tc>
          <w:tcPr>
            <w:tcW w:w="7366" w:type="dxa"/>
            <w:tcBorders>
              <w:bottom w:val="nil"/>
            </w:tcBorders>
          </w:tcPr>
          <w:p w14:paraId="49D22FA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1F7A7B7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38DFA31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253C15C7" w14:textId="77777777" w:rsidTr="00934722">
        <w:tc>
          <w:tcPr>
            <w:tcW w:w="7366" w:type="dxa"/>
            <w:tcBorders>
              <w:top w:val="nil"/>
            </w:tcBorders>
          </w:tcPr>
          <w:p w14:paraId="2A69A84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26AACD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4175EBF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63EACC4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41ABC6A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75F13FC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43295F5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139CE10B" w14:textId="77777777" w:rsidTr="00934722">
        <w:tc>
          <w:tcPr>
            <w:tcW w:w="7366" w:type="dxa"/>
          </w:tcPr>
          <w:p w14:paraId="0D1C4678" w14:textId="735B61A1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bespreekt actief met de doelgroep het geplande project/ de geplande activiteit;</w:t>
            </w:r>
          </w:p>
        </w:tc>
        <w:tc>
          <w:tcPr>
            <w:tcW w:w="851" w:type="dxa"/>
          </w:tcPr>
          <w:p w14:paraId="10C80E8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5E2664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97B6B3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ECD159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CC312C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2B562D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BBB431A" w14:textId="77777777" w:rsidTr="00934722">
        <w:tc>
          <w:tcPr>
            <w:tcW w:w="7366" w:type="dxa"/>
          </w:tcPr>
          <w:p w14:paraId="047212CE" w14:textId="7FA01207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achterhaalt actief de wensen en verwachtingen van de doelgroep;</w:t>
            </w:r>
          </w:p>
        </w:tc>
        <w:tc>
          <w:tcPr>
            <w:tcW w:w="851" w:type="dxa"/>
          </w:tcPr>
          <w:p w14:paraId="274817F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3CC423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E15DA0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75A1D6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726D09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71DC27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BEA87C6" w14:textId="77777777" w:rsidTr="00934722">
        <w:tc>
          <w:tcPr>
            <w:tcW w:w="7366" w:type="dxa"/>
          </w:tcPr>
          <w:p w14:paraId="4A0A026E" w14:textId="264AC763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presenteert het aanbod aan projecten en activiteiten op een boeiende en op de doelgroep afgestemde wijze;</w:t>
            </w:r>
          </w:p>
        </w:tc>
        <w:tc>
          <w:tcPr>
            <w:tcW w:w="851" w:type="dxa"/>
          </w:tcPr>
          <w:p w14:paraId="7D0C027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0C7542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9F4AD4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AA8EE8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DD2F06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05C9C7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4E489CA" w14:textId="77777777" w:rsidTr="00934722">
        <w:tc>
          <w:tcPr>
            <w:tcW w:w="7366" w:type="dxa"/>
          </w:tcPr>
          <w:p w14:paraId="5F677FFC" w14:textId="507DA830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kiest passende materialen en middelen;</w:t>
            </w:r>
          </w:p>
        </w:tc>
        <w:tc>
          <w:tcPr>
            <w:tcW w:w="851" w:type="dxa"/>
          </w:tcPr>
          <w:p w14:paraId="20A5C43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265010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7E5CA0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5844FE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FF91C5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2C118E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F23333F" w14:textId="77777777" w:rsidTr="00934722">
        <w:tc>
          <w:tcPr>
            <w:tcW w:w="7366" w:type="dxa"/>
          </w:tcPr>
          <w:p w14:paraId="282C814F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regelt tijdig de beschikbaarheid van essentiële middelen en medewerkers/vrijwilligers;</w:t>
            </w:r>
          </w:p>
          <w:p w14:paraId="2E86F59B" w14:textId="2B84FEB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A89126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792C94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53FE7C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FAABDD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441BC1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8D8C5A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9BEE542" w14:textId="77777777" w:rsidTr="00934722">
        <w:tc>
          <w:tcPr>
            <w:tcW w:w="7366" w:type="dxa"/>
          </w:tcPr>
          <w:p w14:paraId="5471A55E" w14:textId="6FE4A99A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informeert de clientgroep en de medewerkers/vrijwilligers duidelijk over hetgeen ze kunnen verwachten;</w:t>
            </w:r>
          </w:p>
        </w:tc>
        <w:tc>
          <w:tcPr>
            <w:tcW w:w="851" w:type="dxa"/>
          </w:tcPr>
          <w:p w14:paraId="26E1EAC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3F9AAA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C142C3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CF0531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AB0FD9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2FD47F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2037D91" w14:textId="77777777" w:rsidTr="00934722">
        <w:tc>
          <w:tcPr>
            <w:tcW w:w="7366" w:type="dxa"/>
          </w:tcPr>
          <w:p w14:paraId="2B6E1209" w14:textId="1CF2D69E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kiest weloverwogen een passende wervingsmethode of een passende mix aan wervingsmethoden.</w:t>
            </w:r>
          </w:p>
        </w:tc>
        <w:tc>
          <w:tcPr>
            <w:tcW w:w="851" w:type="dxa"/>
          </w:tcPr>
          <w:p w14:paraId="38B69CE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0ADA47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08AD6E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96215F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2F135E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AAD362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CF584F0" w14:textId="77777777" w:rsidTr="00934722">
        <w:tc>
          <w:tcPr>
            <w:tcW w:w="12611" w:type="dxa"/>
            <w:gridSpan w:val="7"/>
          </w:tcPr>
          <w:p w14:paraId="1121E90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5A009313" w14:textId="77777777" w:rsidTr="00934722">
        <w:tc>
          <w:tcPr>
            <w:tcW w:w="12611" w:type="dxa"/>
            <w:gridSpan w:val="7"/>
          </w:tcPr>
          <w:p w14:paraId="5FDC5192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Presenteren, Materialen en middelen inzetten, Plannen en organiseren, Op de</w:t>
            </w:r>
          </w:p>
          <w:p w14:paraId="2232367E" w14:textId="77777777" w:rsidR="00FD33C7" w:rsidRPr="0068620D" w:rsidRDefault="00FD33C7" w:rsidP="00FD33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behoeften en verwachtingen van de "klant" richten</w:t>
            </w:r>
          </w:p>
          <w:p w14:paraId="76FCC43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858BE22" w14:textId="77777777" w:rsidTr="00934722">
        <w:tc>
          <w:tcPr>
            <w:tcW w:w="12611" w:type="dxa"/>
            <w:gridSpan w:val="7"/>
          </w:tcPr>
          <w:p w14:paraId="63172E1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0B513C8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68B8B5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330992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A71688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BC3F5A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7B510F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784BA6CF" w14:textId="77777777" w:rsidR="00A27F9B" w:rsidRDefault="00A27F9B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5EAFB0" w14:textId="77777777" w:rsidR="00A27F9B" w:rsidRDefault="00A27F9B">
      <w:pPr>
        <w:rPr>
          <w:rFonts w:cstheme="minorHAnsi"/>
        </w:rPr>
      </w:pPr>
      <w:r>
        <w:rPr>
          <w:rFonts w:cstheme="minorHAnsi"/>
        </w:rPr>
        <w:br w:type="page"/>
      </w:r>
    </w:p>
    <w:p w14:paraId="1E54309F" w14:textId="094B3C8D" w:rsidR="00263CFC" w:rsidRPr="0068620D" w:rsidRDefault="00263CFC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620D">
        <w:rPr>
          <w:rFonts w:cstheme="minorHAnsi"/>
        </w:rPr>
        <w:lastRenderedPageBreak/>
        <w:t>P2-K1-W2 Ondersteunt de doelgroep(en) bij activiteiten</w:t>
      </w:r>
    </w:p>
    <w:p w14:paraId="602EBF7D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74EA8E78" w14:textId="77777777" w:rsidTr="00934722">
        <w:tc>
          <w:tcPr>
            <w:tcW w:w="7366" w:type="dxa"/>
            <w:tcBorders>
              <w:bottom w:val="nil"/>
            </w:tcBorders>
          </w:tcPr>
          <w:p w14:paraId="7C75195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335B07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46458AC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496D1AFD" w14:textId="77777777" w:rsidTr="00934722">
        <w:tc>
          <w:tcPr>
            <w:tcW w:w="7366" w:type="dxa"/>
            <w:tcBorders>
              <w:top w:val="nil"/>
            </w:tcBorders>
          </w:tcPr>
          <w:p w14:paraId="6568940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8044CF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5809EAA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0F7B449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0701F78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71816D6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0D4FCCB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323C7D72" w14:textId="77777777" w:rsidTr="00934722">
        <w:tc>
          <w:tcPr>
            <w:tcW w:w="7366" w:type="dxa"/>
          </w:tcPr>
          <w:p w14:paraId="79B13093" w14:textId="1774A881" w:rsidR="007B276E" w:rsidRPr="0068620D" w:rsidRDefault="00FD33C7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duidelijke en op gedifferentieerde wijze aanwijzingen en instructies;</w:t>
            </w:r>
          </w:p>
        </w:tc>
        <w:tc>
          <w:tcPr>
            <w:tcW w:w="851" w:type="dxa"/>
          </w:tcPr>
          <w:p w14:paraId="1DA1815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7EBF63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2528A3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38DCDE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21FFF6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509654B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12C356B" w14:textId="77777777" w:rsidTr="00934722">
        <w:tc>
          <w:tcPr>
            <w:tcW w:w="7366" w:type="dxa"/>
          </w:tcPr>
          <w:p w14:paraId="55A54226" w14:textId="56A45672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kiest doeltreffende en gevarieerde werkvormen, materialen en middelen;</w:t>
            </w:r>
          </w:p>
        </w:tc>
        <w:tc>
          <w:tcPr>
            <w:tcW w:w="851" w:type="dxa"/>
          </w:tcPr>
          <w:p w14:paraId="3FE78D7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129CF2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BFD510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01B54E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3954BC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189090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131F05F8" w14:textId="77777777" w:rsidTr="00934722">
        <w:tc>
          <w:tcPr>
            <w:tcW w:w="7366" w:type="dxa"/>
          </w:tcPr>
          <w:p w14:paraId="1CBA11FF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toont vaardigheid in het toepassen van de werkvormen, materialen en middelen;</w:t>
            </w:r>
          </w:p>
          <w:p w14:paraId="480A4EF2" w14:textId="5E3119DD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E83642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1A69FB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048E32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73F1C3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B29798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1277E2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B8A624F" w14:textId="77777777" w:rsidTr="00934722">
        <w:tc>
          <w:tcPr>
            <w:tcW w:w="7366" w:type="dxa"/>
          </w:tcPr>
          <w:p w14:paraId="2834BB4F" w14:textId="19D65E69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checkt regelmatig of de doelgroep 'tevreden' is;</w:t>
            </w:r>
          </w:p>
        </w:tc>
        <w:tc>
          <w:tcPr>
            <w:tcW w:w="851" w:type="dxa"/>
          </w:tcPr>
          <w:p w14:paraId="0A0292B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FC3B8E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299F6E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7A2969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379384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C704EC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323DD32" w14:textId="77777777" w:rsidTr="00934722">
        <w:tc>
          <w:tcPr>
            <w:tcW w:w="7366" w:type="dxa"/>
          </w:tcPr>
          <w:p w14:paraId="11DCA349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past zijn aanpak soepel aan op veranderende omstandigheden, zonder daarbij het doel los te laten;</w:t>
            </w:r>
          </w:p>
          <w:p w14:paraId="36EA57E0" w14:textId="24880961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73A0AD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8BF75A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410AE4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5EFABF3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487AB7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3CA4E1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2FF9B94" w14:textId="77777777" w:rsidTr="00934722">
        <w:tc>
          <w:tcPr>
            <w:tcW w:w="7366" w:type="dxa"/>
          </w:tcPr>
          <w:p w14:paraId="01E98A3B" w14:textId="1B5BE5F2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speelt soepel en adequaat in op de diversiteit in de doelgroep.</w:t>
            </w:r>
          </w:p>
        </w:tc>
        <w:tc>
          <w:tcPr>
            <w:tcW w:w="851" w:type="dxa"/>
          </w:tcPr>
          <w:p w14:paraId="77689C5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342F4E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ABA01F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CEADFA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9925ED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6F4C08E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DD9A27F" w14:textId="77777777" w:rsidTr="00934722">
        <w:tc>
          <w:tcPr>
            <w:tcW w:w="12611" w:type="dxa"/>
            <w:gridSpan w:val="7"/>
          </w:tcPr>
          <w:p w14:paraId="17DFC01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1A23FF54" w14:textId="77777777" w:rsidTr="00934722">
        <w:tc>
          <w:tcPr>
            <w:tcW w:w="12611" w:type="dxa"/>
            <w:gridSpan w:val="7"/>
          </w:tcPr>
          <w:p w14:paraId="5C1F690D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Aansturen, Begeleiden, Vakdeskundigheid toepassen, Op de behoeften en</w:t>
            </w:r>
          </w:p>
          <w:p w14:paraId="3C0DF442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verwachtingen van de "klant" richten, Instructies en procedures opvolgen, Omgaan met verandering en aanpassen</w:t>
            </w:r>
          </w:p>
          <w:p w14:paraId="124FCAC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7DF08890" w14:textId="77777777" w:rsidTr="00934722">
        <w:tc>
          <w:tcPr>
            <w:tcW w:w="12611" w:type="dxa"/>
            <w:gridSpan w:val="7"/>
          </w:tcPr>
          <w:p w14:paraId="7206FFB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118D3D9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2818EF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F569F4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9284E7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A56FA9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5D7E75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6D1E95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0FB3E8BD" w14:textId="77777777" w:rsidR="007B276E" w:rsidRPr="0068620D" w:rsidRDefault="007B276E" w:rsidP="007B276E">
      <w:pPr>
        <w:rPr>
          <w:rFonts w:cstheme="minorHAnsi"/>
        </w:rPr>
      </w:pPr>
    </w:p>
    <w:p w14:paraId="4D8CE787" w14:textId="77777777" w:rsidR="007B276E" w:rsidRPr="0068620D" w:rsidRDefault="007B276E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CC9AF4" w14:textId="52057F2D" w:rsidR="00263CFC" w:rsidRPr="0068620D" w:rsidRDefault="00263CFC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BCACA6" w14:textId="3C38B804" w:rsidR="00263CFC" w:rsidRPr="0068620D" w:rsidRDefault="00263CFC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92926F" w14:textId="77777777" w:rsidR="00530EC0" w:rsidRDefault="00530EC0">
      <w:pPr>
        <w:rPr>
          <w:rFonts w:cstheme="minorHAnsi"/>
        </w:rPr>
      </w:pPr>
      <w:r>
        <w:rPr>
          <w:rFonts w:cstheme="minorHAnsi"/>
        </w:rPr>
        <w:br w:type="page"/>
      </w:r>
    </w:p>
    <w:p w14:paraId="5691080B" w14:textId="04334960" w:rsidR="00263CFC" w:rsidRPr="0068620D" w:rsidRDefault="00263CFC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620D">
        <w:rPr>
          <w:rFonts w:cstheme="minorHAnsi"/>
        </w:rPr>
        <w:lastRenderedPageBreak/>
        <w:t>P2-K1-W3 Voert coördinerende taken uit</w:t>
      </w:r>
    </w:p>
    <w:p w14:paraId="276F2BD5" w14:textId="77777777" w:rsidR="007B276E" w:rsidRPr="0068620D" w:rsidRDefault="007B276E" w:rsidP="007B27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raster"/>
        <w:tblW w:w="12611" w:type="dxa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  <w:gridCol w:w="850"/>
        <w:gridCol w:w="851"/>
        <w:gridCol w:w="992"/>
      </w:tblGrid>
      <w:tr w:rsidR="007B276E" w:rsidRPr="0068620D" w14:paraId="5FFA99B9" w14:textId="77777777" w:rsidTr="00934722">
        <w:tc>
          <w:tcPr>
            <w:tcW w:w="7366" w:type="dxa"/>
            <w:tcBorders>
              <w:bottom w:val="nil"/>
            </w:tcBorders>
          </w:tcPr>
          <w:p w14:paraId="6EF15BD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Gedrag</w:t>
            </w:r>
          </w:p>
          <w:p w14:paraId="3C5C98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5" w:type="dxa"/>
            <w:gridSpan w:val="6"/>
          </w:tcPr>
          <w:p w14:paraId="4753413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Hoeveel procent  per periode</w:t>
            </w:r>
          </w:p>
        </w:tc>
      </w:tr>
      <w:tr w:rsidR="007B276E" w:rsidRPr="0068620D" w14:paraId="0242FCDE" w14:textId="77777777" w:rsidTr="00934722">
        <w:tc>
          <w:tcPr>
            <w:tcW w:w="7366" w:type="dxa"/>
            <w:tcBorders>
              <w:top w:val="nil"/>
            </w:tcBorders>
          </w:tcPr>
          <w:p w14:paraId="2BE842D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085A37B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850" w:type="dxa"/>
          </w:tcPr>
          <w:p w14:paraId="0818EF2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851" w:type="dxa"/>
          </w:tcPr>
          <w:p w14:paraId="3F9B8C6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850" w:type="dxa"/>
          </w:tcPr>
          <w:p w14:paraId="4D67029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851" w:type="dxa"/>
          </w:tcPr>
          <w:p w14:paraId="03DB68A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992" w:type="dxa"/>
          </w:tcPr>
          <w:p w14:paraId="134968B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12</w:t>
            </w:r>
          </w:p>
        </w:tc>
      </w:tr>
      <w:tr w:rsidR="007B276E" w:rsidRPr="0068620D" w14:paraId="7CE30B60" w14:textId="77777777" w:rsidTr="00934722">
        <w:tc>
          <w:tcPr>
            <w:tcW w:w="7366" w:type="dxa"/>
          </w:tcPr>
          <w:p w14:paraId="5EEB6F98" w14:textId="23E52D46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voorziet op effectieve wijze in de randvoorwaarden;</w:t>
            </w:r>
          </w:p>
        </w:tc>
        <w:tc>
          <w:tcPr>
            <w:tcW w:w="851" w:type="dxa"/>
          </w:tcPr>
          <w:p w14:paraId="0924F4BD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9CDAAF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22470F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1B0E862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73D588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7798B5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95F1D52" w14:textId="77777777" w:rsidTr="00934722">
        <w:tc>
          <w:tcPr>
            <w:tcW w:w="7366" w:type="dxa"/>
          </w:tcPr>
          <w:p w14:paraId="1E2B5AED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deelt proactief informatie - en in voorkomende situaties kennis en ervaring - met medewerkers;</w:t>
            </w:r>
          </w:p>
          <w:p w14:paraId="2D38575D" w14:textId="5B671F5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57C5D6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F192C36" w14:textId="58C95A4F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3C1F8F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37A1F5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F10F1C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7817F00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414B2CBD" w14:textId="77777777" w:rsidTr="00934722">
        <w:tc>
          <w:tcPr>
            <w:tcW w:w="7366" w:type="dxa"/>
          </w:tcPr>
          <w:p w14:paraId="3C52084C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zorgt voor een effectieve verdeling van taken door rekening te houden met capaciteit, middelen, heldere</w:t>
            </w:r>
          </w:p>
          <w:p w14:paraId="32152380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rolverdeling, evenwichtige verdeling van de werkbelasting en afstemming;</w:t>
            </w:r>
          </w:p>
          <w:p w14:paraId="60F4AD3A" w14:textId="3ABE9474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5A66D2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7CB5436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50E7E45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B30C01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4846194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445B55B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E733260" w14:textId="77777777" w:rsidTr="00934722">
        <w:tc>
          <w:tcPr>
            <w:tcW w:w="7366" w:type="dxa"/>
          </w:tcPr>
          <w:p w14:paraId="7C002FD7" w14:textId="3AFC72C5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geeft heldere en relevante instructies;</w:t>
            </w:r>
          </w:p>
        </w:tc>
        <w:tc>
          <w:tcPr>
            <w:tcW w:w="851" w:type="dxa"/>
          </w:tcPr>
          <w:p w14:paraId="2E383B8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E4F62A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688B9F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653515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0565105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11308BE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3C1A88CE" w14:textId="77777777" w:rsidTr="00934722">
        <w:tc>
          <w:tcPr>
            <w:tcW w:w="7366" w:type="dxa"/>
          </w:tcPr>
          <w:p w14:paraId="7460351C" w14:textId="44001E0B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maakt duidelijke resultaatafspraken met de medewerkers;</w:t>
            </w:r>
          </w:p>
        </w:tc>
        <w:tc>
          <w:tcPr>
            <w:tcW w:w="851" w:type="dxa"/>
          </w:tcPr>
          <w:p w14:paraId="29E261C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CCD79F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1CBCEF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2CEDCF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5002C1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22A8ADA6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6622A306" w14:textId="77777777" w:rsidTr="00934722">
        <w:tc>
          <w:tcPr>
            <w:tcW w:w="7366" w:type="dxa"/>
          </w:tcPr>
          <w:p w14:paraId="60FF15F5" w14:textId="0D5CAE5A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bewaakt effectief de voortgang van de werkzaamheden;</w:t>
            </w:r>
          </w:p>
        </w:tc>
        <w:tc>
          <w:tcPr>
            <w:tcW w:w="851" w:type="dxa"/>
          </w:tcPr>
          <w:p w14:paraId="34FA5104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0202C75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FA639F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70B492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3702F88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0805EB5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2509CF86" w14:textId="77777777" w:rsidTr="00934722">
        <w:tc>
          <w:tcPr>
            <w:tcW w:w="7366" w:type="dxa"/>
          </w:tcPr>
          <w:p w14:paraId="1D1EA8C9" w14:textId="77777777" w:rsidR="0068620D" w:rsidRPr="0068620D" w:rsidRDefault="0068620D" w:rsidP="0068620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spreekt medewerkers zo nodig aan op hun functioneren;</w:t>
            </w:r>
          </w:p>
          <w:p w14:paraId="59D51A62" w14:textId="2DF7F92B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F620F7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4FF76D3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6224D667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3A4212F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13DDAC7A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3A2E80A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0E4A9D47" w14:textId="77777777" w:rsidTr="00934722">
        <w:tc>
          <w:tcPr>
            <w:tcW w:w="7366" w:type="dxa"/>
          </w:tcPr>
          <w:p w14:paraId="046B0726" w14:textId="2DAC8A4E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maakt actief gebruik van zijn netwerkcontacten om werkdoelen te realiseren.</w:t>
            </w:r>
          </w:p>
        </w:tc>
        <w:tc>
          <w:tcPr>
            <w:tcW w:w="851" w:type="dxa"/>
          </w:tcPr>
          <w:p w14:paraId="18FDEA83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601A75C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722583D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0" w:type="dxa"/>
          </w:tcPr>
          <w:p w14:paraId="243F0D6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851" w:type="dxa"/>
          </w:tcPr>
          <w:p w14:paraId="21F1AA25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992" w:type="dxa"/>
          </w:tcPr>
          <w:p w14:paraId="4F1907BC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</w:tr>
      <w:tr w:rsidR="007B276E" w:rsidRPr="0068620D" w14:paraId="5C335AA4" w14:textId="77777777" w:rsidTr="00934722">
        <w:tc>
          <w:tcPr>
            <w:tcW w:w="12611" w:type="dxa"/>
            <w:gridSpan w:val="7"/>
          </w:tcPr>
          <w:p w14:paraId="5F80686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  <w:i/>
                <w:iCs/>
              </w:rPr>
              <w:t>Competenties</w:t>
            </w:r>
          </w:p>
        </w:tc>
      </w:tr>
      <w:tr w:rsidR="007B276E" w:rsidRPr="0068620D" w14:paraId="347A5D40" w14:textId="77777777" w:rsidTr="00934722">
        <w:tc>
          <w:tcPr>
            <w:tcW w:w="12611" w:type="dxa"/>
            <w:gridSpan w:val="7"/>
          </w:tcPr>
          <w:p w14:paraId="7B422B0C" w14:textId="63E1846B" w:rsidR="007B276E" w:rsidRPr="0068620D" w:rsidRDefault="0068620D" w:rsidP="0093472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68620D">
              <w:rPr>
                <w:rFonts w:cstheme="minorHAnsi"/>
              </w:rPr>
              <w:t>Aansturen, Samenwerken en overleggen, Plannen en organiseren</w:t>
            </w:r>
            <w:r w:rsidRPr="0068620D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7B276E" w:rsidRPr="0068620D" w14:paraId="33BAD125" w14:textId="77777777" w:rsidTr="00934722">
        <w:tc>
          <w:tcPr>
            <w:tcW w:w="12611" w:type="dxa"/>
            <w:gridSpan w:val="7"/>
          </w:tcPr>
          <w:p w14:paraId="55583DA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620D">
              <w:rPr>
                <w:rFonts w:cstheme="minorHAnsi"/>
              </w:rPr>
              <w:t>Leerdoelen: (SMART en benoem leerperiode)</w:t>
            </w:r>
          </w:p>
          <w:p w14:paraId="35434FD2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259FEAE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18C5FC9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1435E31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0812BD0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67A7768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3439BBF" w14:textId="77777777" w:rsidR="007B276E" w:rsidRPr="0068620D" w:rsidRDefault="007B276E" w:rsidP="009347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20F63B5B" w14:textId="77777777" w:rsidR="007B276E" w:rsidRPr="0068620D" w:rsidRDefault="007B276E" w:rsidP="007B276E">
      <w:pPr>
        <w:rPr>
          <w:rFonts w:cstheme="minorHAnsi"/>
        </w:rPr>
      </w:pPr>
    </w:p>
    <w:p w14:paraId="17518347" w14:textId="77777777" w:rsidR="007B276E" w:rsidRPr="0068620D" w:rsidRDefault="007B276E" w:rsidP="00263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AB35F3" w14:textId="77777777" w:rsidR="00263CFC" w:rsidRPr="0068620D" w:rsidRDefault="00263CFC" w:rsidP="000A60FE">
      <w:pPr>
        <w:rPr>
          <w:rFonts w:cstheme="minorHAnsi"/>
        </w:rPr>
      </w:pPr>
    </w:p>
    <w:sectPr w:rsidR="00263CFC" w:rsidRPr="0068620D" w:rsidSect="00FA3148">
      <w:footerReference w:type="default" r:id="rId7"/>
      <w:pgSz w:w="16840" w:h="11910" w:orient="landscape"/>
      <w:pgMar w:top="1200" w:right="1400" w:bottom="1180" w:left="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AA25B" w14:textId="77777777" w:rsidR="001E3FE4" w:rsidRDefault="001E3FE4" w:rsidP="00A31975">
      <w:pPr>
        <w:spacing w:after="0" w:line="240" w:lineRule="auto"/>
      </w:pPr>
      <w:r>
        <w:separator/>
      </w:r>
    </w:p>
  </w:endnote>
  <w:endnote w:type="continuationSeparator" w:id="0">
    <w:p w14:paraId="53908362" w14:textId="77777777" w:rsidR="001E3FE4" w:rsidRDefault="001E3FE4" w:rsidP="00A3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18EE" w14:textId="36D43194" w:rsidR="001E3FE4" w:rsidRDefault="001E3FE4">
    <w:pPr>
      <w:pStyle w:val="Voettekst"/>
    </w:pPr>
    <w:r>
      <w:t xml:space="preserve">      Scorelijst KD Sociaal Werk Pagina </w:t>
    </w:r>
    <w:sdt>
      <w:sdtPr>
        <w:id w:val="-183544685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F4184">
          <w:rPr>
            <w:noProof/>
          </w:rPr>
          <w:t>1</w:t>
        </w:r>
        <w:r>
          <w:fldChar w:fldCharType="end"/>
        </w:r>
      </w:sdtContent>
    </w:sdt>
  </w:p>
  <w:p w14:paraId="0A57AEE9" w14:textId="1EB94920" w:rsidR="001E3FE4" w:rsidRDefault="001E3F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849ED" w14:textId="77777777" w:rsidR="001E3FE4" w:rsidRDefault="001E3FE4" w:rsidP="00A31975">
      <w:pPr>
        <w:spacing w:after="0" w:line="240" w:lineRule="auto"/>
      </w:pPr>
      <w:r>
        <w:separator/>
      </w:r>
    </w:p>
  </w:footnote>
  <w:footnote w:type="continuationSeparator" w:id="0">
    <w:p w14:paraId="724F1B35" w14:textId="77777777" w:rsidR="001E3FE4" w:rsidRDefault="001E3FE4" w:rsidP="00A3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675"/>
    <w:multiLevelType w:val="hybridMultilevel"/>
    <w:tmpl w:val="AE4288E8"/>
    <w:lvl w:ilvl="0" w:tplc="C6683F3C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F64F618">
      <w:start w:val="1"/>
      <w:numFmt w:val="bullet"/>
      <w:lvlText w:val="•"/>
      <w:lvlJc w:val="left"/>
      <w:pPr>
        <w:ind w:left="1148" w:hanging="360"/>
      </w:pPr>
      <w:rPr>
        <w:rFonts w:hint="default"/>
      </w:rPr>
    </w:lvl>
    <w:lvl w:ilvl="2" w:tplc="AB36D2DA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3" w:tplc="715C7414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4" w:tplc="C73E1DF4">
      <w:start w:val="1"/>
      <w:numFmt w:val="bullet"/>
      <w:lvlText w:val="•"/>
      <w:lvlJc w:val="left"/>
      <w:pPr>
        <w:ind w:left="2134" w:hanging="360"/>
      </w:pPr>
      <w:rPr>
        <w:rFonts w:hint="default"/>
      </w:rPr>
    </w:lvl>
    <w:lvl w:ilvl="5" w:tplc="9B82563C">
      <w:start w:val="1"/>
      <w:numFmt w:val="bullet"/>
      <w:lvlText w:val="•"/>
      <w:lvlJc w:val="left"/>
      <w:pPr>
        <w:ind w:left="2462" w:hanging="360"/>
      </w:pPr>
      <w:rPr>
        <w:rFonts w:hint="default"/>
      </w:rPr>
    </w:lvl>
    <w:lvl w:ilvl="6" w:tplc="8CF412BA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7" w:tplc="A71A28A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8" w:tplc="E054B73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</w:abstractNum>
  <w:abstractNum w:abstractNumId="1" w15:restartNumberingAfterBreak="0">
    <w:nsid w:val="114D5917"/>
    <w:multiLevelType w:val="hybridMultilevel"/>
    <w:tmpl w:val="0F22E712"/>
    <w:lvl w:ilvl="0" w:tplc="3CFAD508">
      <w:start w:val="1"/>
      <w:numFmt w:val="bullet"/>
      <w:lvlText w:val="-"/>
      <w:lvlJc w:val="left"/>
      <w:pPr>
        <w:ind w:left="144" w:hanging="96"/>
      </w:pPr>
      <w:rPr>
        <w:rFonts w:ascii="Calibri" w:eastAsia="Calibri" w:hAnsi="Calibri" w:hint="default"/>
        <w:spacing w:val="-2"/>
        <w:w w:val="100"/>
        <w:sz w:val="18"/>
        <w:szCs w:val="18"/>
      </w:rPr>
    </w:lvl>
    <w:lvl w:ilvl="1" w:tplc="4C220D0A">
      <w:start w:val="1"/>
      <w:numFmt w:val="bullet"/>
      <w:lvlText w:val="•"/>
      <w:lvlJc w:val="left"/>
      <w:pPr>
        <w:ind w:left="528" w:hanging="96"/>
      </w:pPr>
      <w:rPr>
        <w:rFonts w:hint="default"/>
      </w:rPr>
    </w:lvl>
    <w:lvl w:ilvl="2" w:tplc="9788A944">
      <w:start w:val="1"/>
      <w:numFmt w:val="bullet"/>
      <w:lvlText w:val="•"/>
      <w:lvlJc w:val="left"/>
      <w:pPr>
        <w:ind w:left="917" w:hanging="96"/>
      </w:pPr>
      <w:rPr>
        <w:rFonts w:hint="default"/>
      </w:rPr>
    </w:lvl>
    <w:lvl w:ilvl="3" w:tplc="0DAA8604">
      <w:start w:val="1"/>
      <w:numFmt w:val="bullet"/>
      <w:lvlText w:val="•"/>
      <w:lvlJc w:val="left"/>
      <w:pPr>
        <w:ind w:left="1306" w:hanging="96"/>
      </w:pPr>
      <w:rPr>
        <w:rFonts w:hint="default"/>
      </w:rPr>
    </w:lvl>
    <w:lvl w:ilvl="4" w:tplc="D8F27002">
      <w:start w:val="1"/>
      <w:numFmt w:val="bullet"/>
      <w:lvlText w:val="•"/>
      <w:lvlJc w:val="left"/>
      <w:pPr>
        <w:ind w:left="1695" w:hanging="96"/>
      </w:pPr>
      <w:rPr>
        <w:rFonts w:hint="default"/>
      </w:rPr>
    </w:lvl>
    <w:lvl w:ilvl="5" w:tplc="8FAE6E04">
      <w:start w:val="1"/>
      <w:numFmt w:val="bullet"/>
      <w:lvlText w:val="•"/>
      <w:lvlJc w:val="left"/>
      <w:pPr>
        <w:ind w:left="2084" w:hanging="96"/>
      </w:pPr>
      <w:rPr>
        <w:rFonts w:hint="default"/>
      </w:rPr>
    </w:lvl>
    <w:lvl w:ilvl="6" w:tplc="0230621A">
      <w:start w:val="1"/>
      <w:numFmt w:val="bullet"/>
      <w:lvlText w:val="•"/>
      <w:lvlJc w:val="left"/>
      <w:pPr>
        <w:ind w:left="2472" w:hanging="96"/>
      </w:pPr>
      <w:rPr>
        <w:rFonts w:hint="default"/>
      </w:rPr>
    </w:lvl>
    <w:lvl w:ilvl="7" w:tplc="126E8A8C">
      <w:start w:val="1"/>
      <w:numFmt w:val="bullet"/>
      <w:lvlText w:val="•"/>
      <w:lvlJc w:val="left"/>
      <w:pPr>
        <w:ind w:left="2861" w:hanging="96"/>
      </w:pPr>
      <w:rPr>
        <w:rFonts w:hint="default"/>
      </w:rPr>
    </w:lvl>
    <w:lvl w:ilvl="8" w:tplc="8F18161A">
      <w:start w:val="1"/>
      <w:numFmt w:val="bullet"/>
      <w:lvlText w:val="•"/>
      <w:lvlJc w:val="left"/>
      <w:pPr>
        <w:ind w:left="3250" w:hanging="96"/>
      </w:pPr>
      <w:rPr>
        <w:rFonts w:hint="default"/>
      </w:rPr>
    </w:lvl>
  </w:abstractNum>
  <w:abstractNum w:abstractNumId="2" w15:restartNumberingAfterBreak="0">
    <w:nsid w:val="15BA2DE4"/>
    <w:multiLevelType w:val="hybridMultilevel"/>
    <w:tmpl w:val="9F9CD1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5829"/>
    <w:multiLevelType w:val="hybridMultilevel"/>
    <w:tmpl w:val="100C04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20F1"/>
    <w:multiLevelType w:val="hybridMultilevel"/>
    <w:tmpl w:val="FB92D2E4"/>
    <w:lvl w:ilvl="0" w:tplc="06C61AD4">
      <w:start w:val="1"/>
      <w:numFmt w:val="bullet"/>
      <w:lvlText w:val="-"/>
      <w:lvlJc w:val="left"/>
      <w:pPr>
        <w:ind w:left="199" w:hanging="96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98C414AE">
      <w:start w:val="1"/>
      <w:numFmt w:val="bullet"/>
      <w:lvlText w:val="•"/>
      <w:lvlJc w:val="left"/>
      <w:pPr>
        <w:ind w:left="582" w:hanging="96"/>
      </w:pPr>
      <w:rPr>
        <w:rFonts w:hint="default"/>
      </w:rPr>
    </w:lvl>
    <w:lvl w:ilvl="2" w:tplc="BCFA56B2">
      <w:start w:val="1"/>
      <w:numFmt w:val="bullet"/>
      <w:lvlText w:val="•"/>
      <w:lvlJc w:val="left"/>
      <w:pPr>
        <w:ind w:left="965" w:hanging="96"/>
      </w:pPr>
      <w:rPr>
        <w:rFonts w:hint="default"/>
      </w:rPr>
    </w:lvl>
    <w:lvl w:ilvl="3" w:tplc="56ECF058">
      <w:start w:val="1"/>
      <w:numFmt w:val="bullet"/>
      <w:lvlText w:val="•"/>
      <w:lvlJc w:val="left"/>
      <w:pPr>
        <w:ind w:left="1348" w:hanging="96"/>
      </w:pPr>
      <w:rPr>
        <w:rFonts w:hint="default"/>
      </w:rPr>
    </w:lvl>
    <w:lvl w:ilvl="4" w:tplc="0F0CAF5A">
      <w:start w:val="1"/>
      <w:numFmt w:val="bullet"/>
      <w:lvlText w:val="•"/>
      <w:lvlJc w:val="left"/>
      <w:pPr>
        <w:ind w:left="1731" w:hanging="96"/>
      </w:pPr>
      <w:rPr>
        <w:rFonts w:hint="default"/>
      </w:rPr>
    </w:lvl>
    <w:lvl w:ilvl="5" w:tplc="A77A8C64">
      <w:start w:val="1"/>
      <w:numFmt w:val="bullet"/>
      <w:lvlText w:val="•"/>
      <w:lvlJc w:val="left"/>
      <w:pPr>
        <w:ind w:left="2114" w:hanging="96"/>
      </w:pPr>
      <w:rPr>
        <w:rFonts w:hint="default"/>
      </w:rPr>
    </w:lvl>
    <w:lvl w:ilvl="6" w:tplc="7938B9C8">
      <w:start w:val="1"/>
      <w:numFmt w:val="bullet"/>
      <w:lvlText w:val="•"/>
      <w:lvlJc w:val="left"/>
      <w:pPr>
        <w:ind w:left="2496" w:hanging="96"/>
      </w:pPr>
      <w:rPr>
        <w:rFonts w:hint="default"/>
      </w:rPr>
    </w:lvl>
    <w:lvl w:ilvl="7" w:tplc="A9384314">
      <w:start w:val="1"/>
      <w:numFmt w:val="bullet"/>
      <w:lvlText w:val="•"/>
      <w:lvlJc w:val="left"/>
      <w:pPr>
        <w:ind w:left="2879" w:hanging="96"/>
      </w:pPr>
      <w:rPr>
        <w:rFonts w:hint="default"/>
      </w:rPr>
    </w:lvl>
    <w:lvl w:ilvl="8" w:tplc="D0CC9BDE">
      <w:start w:val="1"/>
      <w:numFmt w:val="bullet"/>
      <w:lvlText w:val="•"/>
      <w:lvlJc w:val="left"/>
      <w:pPr>
        <w:ind w:left="3262" w:hanging="96"/>
      </w:pPr>
      <w:rPr>
        <w:rFonts w:hint="default"/>
      </w:rPr>
    </w:lvl>
  </w:abstractNum>
  <w:abstractNum w:abstractNumId="5" w15:restartNumberingAfterBreak="0">
    <w:nsid w:val="28F32E7A"/>
    <w:multiLevelType w:val="hybridMultilevel"/>
    <w:tmpl w:val="7C041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67B20"/>
    <w:multiLevelType w:val="hybridMultilevel"/>
    <w:tmpl w:val="B4D4B7DE"/>
    <w:lvl w:ilvl="0" w:tplc="448AD458">
      <w:start w:val="1"/>
      <w:numFmt w:val="bullet"/>
      <w:lvlText w:val="-"/>
      <w:lvlJc w:val="left"/>
      <w:pPr>
        <w:ind w:left="184" w:hanging="96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DB0E3F18">
      <w:start w:val="1"/>
      <w:numFmt w:val="bullet"/>
      <w:lvlText w:val="•"/>
      <w:lvlJc w:val="left"/>
      <w:pPr>
        <w:ind w:left="564" w:hanging="96"/>
      </w:pPr>
      <w:rPr>
        <w:rFonts w:hint="default"/>
      </w:rPr>
    </w:lvl>
    <w:lvl w:ilvl="2" w:tplc="E88E565C">
      <w:start w:val="1"/>
      <w:numFmt w:val="bullet"/>
      <w:lvlText w:val="•"/>
      <w:lvlJc w:val="left"/>
      <w:pPr>
        <w:ind w:left="949" w:hanging="96"/>
      </w:pPr>
      <w:rPr>
        <w:rFonts w:hint="default"/>
      </w:rPr>
    </w:lvl>
    <w:lvl w:ilvl="3" w:tplc="A01CEB24">
      <w:start w:val="1"/>
      <w:numFmt w:val="bullet"/>
      <w:lvlText w:val="•"/>
      <w:lvlJc w:val="left"/>
      <w:pPr>
        <w:ind w:left="1334" w:hanging="96"/>
      </w:pPr>
      <w:rPr>
        <w:rFonts w:hint="default"/>
      </w:rPr>
    </w:lvl>
    <w:lvl w:ilvl="4" w:tplc="4B06A40A">
      <w:start w:val="1"/>
      <w:numFmt w:val="bullet"/>
      <w:lvlText w:val="•"/>
      <w:lvlJc w:val="left"/>
      <w:pPr>
        <w:ind w:left="1719" w:hanging="96"/>
      </w:pPr>
      <w:rPr>
        <w:rFonts w:hint="default"/>
      </w:rPr>
    </w:lvl>
    <w:lvl w:ilvl="5" w:tplc="A02E7256">
      <w:start w:val="1"/>
      <w:numFmt w:val="bullet"/>
      <w:lvlText w:val="•"/>
      <w:lvlJc w:val="left"/>
      <w:pPr>
        <w:ind w:left="2104" w:hanging="96"/>
      </w:pPr>
      <w:rPr>
        <w:rFonts w:hint="default"/>
      </w:rPr>
    </w:lvl>
    <w:lvl w:ilvl="6" w:tplc="D7C64EB8">
      <w:start w:val="1"/>
      <w:numFmt w:val="bullet"/>
      <w:lvlText w:val="•"/>
      <w:lvlJc w:val="left"/>
      <w:pPr>
        <w:ind w:left="2488" w:hanging="96"/>
      </w:pPr>
      <w:rPr>
        <w:rFonts w:hint="default"/>
      </w:rPr>
    </w:lvl>
    <w:lvl w:ilvl="7" w:tplc="4A96AF50">
      <w:start w:val="1"/>
      <w:numFmt w:val="bullet"/>
      <w:lvlText w:val="•"/>
      <w:lvlJc w:val="left"/>
      <w:pPr>
        <w:ind w:left="2873" w:hanging="96"/>
      </w:pPr>
      <w:rPr>
        <w:rFonts w:hint="default"/>
      </w:rPr>
    </w:lvl>
    <w:lvl w:ilvl="8" w:tplc="04127672">
      <w:start w:val="1"/>
      <w:numFmt w:val="bullet"/>
      <w:lvlText w:val="•"/>
      <w:lvlJc w:val="left"/>
      <w:pPr>
        <w:ind w:left="3258" w:hanging="96"/>
      </w:pPr>
      <w:rPr>
        <w:rFonts w:hint="default"/>
      </w:rPr>
    </w:lvl>
  </w:abstractNum>
  <w:abstractNum w:abstractNumId="7" w15:restartNumberingAfterBreak="0">
    <w:nsid w:val="2E4B2FD3"/>
    <w:multiLevelType w:val="hybridMultilevel"/>
    <w:tmpl w:val="F020B6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12E9E"/>
    <w:multiLevelType w:val="hybridMultilevel"/>
    <w:tmpl w:val="50E032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023D6"/>
    <w:multiLevelType w:val="hybridMultilevel"/>
    <w:tmpl w:val="ED961BD2"/>
    <w:lvl w:ilvl="0" w:tplc="88A8188A">
      <w:start w:val="1"/>
      <w:numFmt w:val="bullet"/>
      <w:lvlText w:val="-"/>
      <w:lvlJc w:val="left"/>
      <w:pPr>
        <w:ind w:left="199" w:hanging="96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AE5C7BFC">
      <w:start w:val="1"/>
      <w:numFmt w:val="bullet"/>
      <w:lvlText w:val="•"/>
      <w:lvlJc w:val="left"/>
      <w:pPr>
        <w:ind w:left="582" w:hanging="96"/>
      </w:pPr>
      <w:rPr>
        <w:rFonts w:hint="default"/>
      </w:rPr>
    </w:lvl>
    <w:lvl w:ilvl="2" w:tplc="DFC6449E">
      <w:start w:val="1"/>
      <w:numFmt w:val="bullet"/>
      <w:lvlText w:val="•"/>
      <w:lvlJc w:val="left"/>
      <w:pPr>
        <w:ind w:left="965" w:hanging="96"/>
      </w:pPr>
      <w:rPr>
        <w:rFonts w:hint="default"/>
      </w:rPr>
    </w:lvl>
    <w:lvl w:ilvl="3" w:tplc="C4BAB66E">
      <w:start w:val="1"/>
      <w:numFmt w:val="bullet"/>
      <w:lvlText w:val="•"/>
      <w:lvlJc w:val="left"/>
      <w:pPr>
        <w:ind w:left="1348" w:hanging="96"/>
      </w:pPr>
      <w:rPr>
        <w:rFonts w:hint="default"/>
      </w:rPr>
    </w:lvl>
    <w:lvl w:ilvl="4" w:tplc="138662D6">
      <w:start w:val="1"/>
      <w:numFmt w:val="bullet"/>
      <w:lvlText w:val="•"/>
      <w:lvlJc w:val="left"/>
      <w:pPr>
        <w:ind w:left="1731" w:hanging="96"/>
      </w:pPr>
      <w:rPr>
        <w:rFonts w:hint="default"/>
      </w:rPr>
    </w:lvl>
    <w:lvl w:ilvl="5" w:tplc="1E6EC61C">
      <w:start w:val="1"/>
      <w:numFmt w:val="bullet"/>
      <w:lvlText w:val="•"/>
      <w:lvlJc w:val="left"/>
      <w:pPr>
        <w:ind w:left="2114" w:hanging="96"/>
      </w:pPr>
      <w:rPr>
        <w:rFonts w:hint="default"/>
      </w:rPr>
    </w:lvl>
    <w:lvl w:ilvl="6" w:tplc="C80E76AC">
      <w:start w:val="1"/>
      <w:numFmt w:val="bullet"/>
      <w:lvlText w:val="•"/>
      <w:lvlJc w:val="left"/>
      <w:pPr>
        <w:ind w:left="2496" w:hanging="96"/>
      </w:pPr>
      <w:rPr>
        <w:rFonts w:hint="default"/>
      </w:rPr>
    </w:lvl>
    <w:lvl w:ilvl="7" w:tplc="2EEA1412">
      <w:start w:val="1"/>
      <w:numFmt w:val="bullet"/>
      <w:lvlText w:val="•"/>
      <w:lvlJc w:val="left"/>
      <w:pPr>
        <w:ind w:left="2879" w:hanging="96"/>
      </w:pPr>
      <w:rPr>
        <w:rFonts w:hint="default"/>
      </w:rPr>
    </w:lvl>
    <w:lvl w:ilvl="8" w:tplc="3C3401BC">
      <w:start w:val="1"/>
      <w:numFmt w:val="bullet"/>
      <w:lvlText w:val="•"/>
      <w:lvlJc w:val="left"/>
      <w:pPr>
        <w:ind w:left="3262" w:hanging="96"/>
      </w:pPr>
      <w:rPr>
        <w:rFonts w:hint="default"/>
      </w:rPr>
    </w:lvl>
  </w:abstractNum>
  <w:abstractNum w:abstractNumId="10" w15:restartNumberingAfterBreak="0">
    <w:nsid w:val="44873549"/>
    <w:multiLevelType w:val="hybridMultilevel"/>
    <w:tmpl w:val="FDD8CB9A"/>
    <w:lvl w:ilvl="0" w:tplc="74AA09A4">
      <w:start w:val="1"/>
      <w:numFmt w:val="bullet"/>
      <w:lvlText w:val="•"/>
      <w:lvlJc w:val="left"/>
      <w:pPr>
        <w:ind w:left="232" w:hanging="130"/>
      </w:pPr>
      <w:rPr>
        <w:rFonts w:ascii="Calibri" w:eastAsia="Calibri" w:hAnsi="Calibri" w:hint="default"/>
        <w:w w:val="99"/>
        <w:sz w:val="18"/>
        <w:szCs w:val="18"/>
      </w:rPr>
    </w:lvl>
    <w:lvl w:ilvl="1" w:tplc="13DC448C">
      <w:start w:val="1"/>
      <w:numFmt w:val="bullet"/>
      <w:lvlText w:val="•"/>
      <w:lvlJc w:val="left"/>
      <w:pPr>
        <w:ind w:left="618" w:hanging="130"/>
      </w:pPr>
      <w:rPr>
        <w:rFonts w:hint="default"/>
      </w:rPr>
    </w:lvl>
    <w:lvl w:ilvl="2" w:tplc="41B2C682">
      <w:start w:val="1"/>
      <w:numFmt w:val="bullet"/>
      <w:lvlText w:val="•"/>
      <w:lvlJc w:val="left"/>
      <w:pPr>
        <w:ind w:left="997" w:hanging="130"/>
      </w:pPr>
      <w:rPr>
        <w:rFonts w:hint="default"/>
      </w:rPr>
    </w:lvl>
    <w:lvl w:ilvl="3" w:tplc="FBEC10E0">
      <w:start w:val="1"/>
      <w:numFmt w:val="bullet"/>
      <w:lvlText w:val="•"/>
      <w:lvlJc w:val="left"/>
      <w:pPr>
        <w:ind w:left="1376" w:hanging="130"/>
      </w:pPr>
      <w:rPr>
        <w:rFonts w:hint="default"/>
      </w:rPr>
    </w:lvl>
    <w:lvl w:ilvl="4" w:tplc="D982E8F6">
      <w:start w:val="1"/>
      <w:numFmt w:val="bullet"/>
      <w:lvlText w:val="•"/>
      <w:lvlJc w:val="left"/>
      <w:pPr>
        <w:ind w:left="1755" w:hanging="130"/>
      </w:pPr>
      <w:rPr>
        <w:rFonts w:hint="default"/>
      </w:rPr>
    </w:lvl>
    <w:lvl w:ilvl="5" w:tplc="BDC83E3E">
      <w:start w:val="1"/>
      <w:numFmt w:val="bullet"/>
      <w:lvlText w:val="•"/>
      <w:lvlJc w:val="left"/>
      <w:pPr>
        <w:ind w:left="2134" w:hanging="130"/>
      </w:pPr>
      <w:rPr>
        <w:rFonts w:hint="default"/>
      </w:rPr>
    </w:lvl>
    <w:lvl w:ilvl="6" w:tplc="4A562068">
      <w:start w:val="1"/>
      <w:numFmt w:val="bullet"/>
      <w:lvlText w:val="•"/>
      <w:lvlJc w:val="left"/>
      <w:pPr>
        <w:ind w:left="2512" w:hanging="130"/>
      </w:pPr>
      <w:rPr>
        <w:rFonts w:hint="default"/>
      </w:rPr>
    </w:lvl>
    <w:lvl w:ilvl="7" w:tplc="7B6EA570">
      <w:start w:val="1"/>
      <w:numFmt w:val="bullet"/>
      <w:lvlText w:val="•"/>
      <w:lvlJc w:val="left"/>
      <w:pPr>
        <w:ind w:left="2891" w:hanging="130"/>
      </w:pPr>
      <w:rPr>
        <w:rFonts w:hint="default"/>
      </w:rPr>
    </w:lvl>
    <w:lvl w:ilvl="8" w:tplc="26F291BC">
      <w:start w:val="1"/>
      <w:numFmt w:val="bullet"/>
      <w:lvlText w:val="•"/>
      <w:lvlJc w:val="left"/>
      <w:pPr>
        <w:ind w:left="3270" w:hanging="130"/>
      </w:pPr>
      <w:rPr>
        <w:rFonts w:hint="default"/>
      </w:rPr>
    </w:lvl>
  </w:abstractNum>
  <w:abstractNum w:abstractNumId="11" w15:restartNumberingAfterBreak="0">
    <w:nsid w:val="47D164B9"/>
    <w:multiLevelType w:val="hybridMultilevel"/>
    <w:tmpl w:val="9B4E84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15B5"/>
    <w:multiLevelType w:val="hybridMultilevel"/>
    <w:tmpl w:val="FE84C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582F"/>
    <w:multiLevelType w:val="hybridMultilevel"/>
    <w:tmpl w:val="92E2950C"/>
    <w:lvl w:ilvl="0" w:tplc="705A9F94">
      <w:start w:val="1"/>
      <w:numFmt w:val="bullet"/>
      <w:lvlText w:val="-"/>
      <w:lvlJc w:val="left"/>
      <w:pPr>
        <w:ind w:left="199" w:hanging="96"/>
      </w:pPr>
      <w:rPr>
        <w:rFonts w:ascii="Calibri" w:eastAsia="Calibri" w:hAnsi="Calibri" w:hint="default"/>
        <w:spacing w:val="-1"/>
        <w:w w:val="100"/>
        <w:sz w:val="18"/>
        <w:szCs w:val="18"/>
      </w:rPr>
    </w:lvl>
    <w:lvl w:ilvl="1" w:tplc="9050F604">
      <w:start w:val="1"/>
      <w:numFmt w:val="bullet"/>
      <w:lvlText w:val="•"/>
      <w:lvlJc w:val="left"/>
      <w:pPr>
        <w:ind w:left="582" w:hanging="96"/>
      </w:pPr>
      <w:rPr>
        <w:rFonts w:hint="default"/>
      </w:rPr>
    </w:lvl>
    <w:lvl w:ilvl="2" w:tplc="989AAFE4">
      <w:start w:val="1"/>
      <w:numFmt w:val="bullet"/>
      <w:lvlText w:val="•"/>
      <w:lvlJc w:val="left"/>
      <w:pPr>
        <w:ind w:left="965" w:hanging="96"/>
      </w:pPr>
      <w:rPr>
        <w:rFonts w:hint="default"/>
      </w:rPr>
    </w:lvl>
    <w:lvl w:ilvl="3" w:tplc="3692FFCA">
      <w:start w:val="1"/>
      <w:numFmt w:val="bullet"/>
      <w:lvlText w:val="•"/>
      <w:lvlJc w:val="left"/>
      <w:pPr>
        <w:ind w:left="1348" w:hanging="96"/>
      </w:pPr>
      <w:rPr>
        <w:rFonts w:hint="default"/>
      </w:rPr>
    </w:lvl>
    <w:lvl w:ilvl="4" w:tplc="A9FCC566">
      <w:start w:val="1"/>
      <w:numFmt w:val="bullet"/>
      <w:lvlText w:val="•"/>
      <w:lvlJc w:val="left"/>
      <w:pPr>
        <w:ind w:left="1731" w:hanging="96"/>
      </w:pPr>
      <w:rPr>
        <w:rFonts w:hint="default"/>
      </w:rPr>
    </w:lvl>
    <w:lvl w:ilvl="5" w:tplc="74320426">
      <w:start w:val="1"/>
      <w:numFmt w:val="bullet"/>
      <w:lvlText w:val="•"/>
      <w:lvlJc w:val="left"/>
      <w:pPr>
        <w:ind w:left="2114" w:hanging="96"/>
      </w:pPr>
      <w:rPr>
        <w:rFonts w:hint="default"/>
      </w:rPr>
    </w:lvl>
    <w:lvl w:ilvl="6" w:tplc="791A7388">
      <w:start w:val="1"/>
      <w:numFmt w:val="bullet"/>
      <w:lvlText w:val="•"/>
      <w:lvlJc w:val="left"/>
      <w:pPr>
        <w:ind w:left="2496" w:hanging="96"/>
      </w:pPr>
      <w:rPr>
        <w:rFonts w:hint="default"/>
      </w:rPr>
    </w:lvl>
    <w:lvl w:ilvl="7" w:tplc="BBD6962A">
      <w:start w:val="1"/>
      <w:numFmt w:val="bullet"/>
      <w:lvlText w:val="•"/>
      <w:lvlJc w:val="left"/>
      <w:pPr>
        <w:ind w:left="2879" w:hanging="96"/>
      </w:pPr>
      <w:rPr>
        <w:rFonts w:hint="default"/>
      </w:rPr>
    </w:lvl>
    <w:lvl w:ilvl="8" w:tplc="4A6C8EB6">
      <w:start w:val="1"/>
      <w:numFmt w:val="bullet"/>
      <w:lvlText w:val="•"/>
      <w:lvlJc w:val="left"/>
      <w:pPr>
        <w:ind w:left="3262" w:hanging="96"/>
      </w:pPr>
      <w:rPr>
        <w:rFonts w:hint="default"/>
      </w:rPr>
    </w:lvl>
  </w:abstractNum>
  <w:abstractNum w:abstractNumId="14" w15:restartNumberingAfterBreak="0">
    <w:nsid w:val="6A516185"/>
    <w:multiLevelType w:val="hybridMultilevel"/>
    <w:tmpl w:val="E2162BD0"/>
    <w:lvl w:ilvl="0" w:tplc="1DE41D6A">
      <w:start w:val="1"/>
      <w:numFmt w:val="bullet"/>
      <w:lvlText w:val="-"/>
      <w:lvlJc w:val="left"/>
      <w:pPr>
        <w:ind w:left="187" w:hanging="96"/>
      </w:pPr>
      <w:rPr>
        <w:rFonts w:ascii="Calibri" w:eastAsia="Calibri" w:hAnsi="Calibri" w:hint="default"/>
        <w:spacing w:val="-2"/>
        <w:w w:val="100"/>
        <w:sz w:val="18"/>
        <w:szCs w:val="18"/>
      </w:rPr>
    </w:lvl>
    <w:lvl w:ilvl="1" w:tplc="C870F7BC">
      <w:start w:val="1"/>
      <w:numFmt w:val="bullet"/>
      <w:lvlText w:val="•"/>
      <w:lvlJc w:val="left"/>
      <w:pPr>
        <w:ind w:left="572" w:hanging="96"/>
      </w:pPr>
      <w:rPr>
        <w:rFonts w:hint="default"/>
      </w:rPr>
    </w:lvl>
    <w:lvl w:ilvl="2" w:tplc="84982192">
      <w:start w:val="1"/>
      <w:numFmt w:val="bullet"/>
      <w:lvlText w:val="•"/>
      <w:lvlJc w:val="left"/>
      <w:pPr>
        <w:ind w:left="965" w:hanging="96"/>
      </w:pPr>
      <w:rPr>
        <w:rFonts w:hint="default"/>
      </w:rPr>
    </w:lvl>
    <w:lvl w:ilvl="3" w:tplc="2F6C8BAC">
      <w:start w:val="1"/>
      <w:numFmt w:val="bullet"/>
      <w:lvlText w:val="•"/>
      <w:lvlJc w:val="left"/>
      <w:pPr>
        <w:ind w:left="1357" w:hanging="96"/>
      </w:pPr>
      <w:rPr>
        <w:rFonts w:hint="default"/>
      </w:rPr>
    </w:lvl>
    <w:lvl w:ilvl="4" w:tplc="ABB27066">
      <w:start w:val="1"/>
      <w:numFmt w:val="bullet"/>
      <w:lvlText w:val="•"/>
      <w:lvlJc w:val="left"/>
      <w:pPr>
        <w:ind w:left="1750" w:hanging="96"/>
      </w:pPr>
      <w:rPr>
        <w:rFonts w:hint="default"/>
      </w:rPr>
    </w:lvl>
    <w:lvl w:ilvl="5" w:tplc="6E0E888E">
      <w:start w:val="1"/>
      <w:numFmt w:val="bullet"/>
      <w:lvlText w:val="•"/>
      <w:lvlJc w:val="left"/>
      <w:pPr>
        <w:ind w:left="2142" w:hanging="96"/>
      </w:pPr>
      <w:rPr>
        <w:rFonts w:hint="default"/>
      </w:rPr>
    </w:lvl>
    <w:lvl w:ilvl="6" w:tplc="445CD800">
      <w:start w:val="1"/>
      <w:numFmt w:val="bullet"/>
      <w:lvlText w:val="•"/>
      <w:lvlJc w:val="left"/>
      <w:pPr>
        <w:ind w:left="2535" w:hanging="96"/>
      </w:pPr>
      <w:rPr>
        <w:rFonts w:hint="default"/>
      </w:rPr>
    </w:lvl>
    <w:lvl w:ilvl="7" w:tplc="FF1C6112">
      <w:start w:val="1"/>
      <w:numFmt w:val="bullet"/>
      <w:lvlText w:val="•"/>
      <w:lvlJc w:val="left"/>
      <w:pPr>
        <w:ind w:left="2927" w:hanging="96"/>
      </w:pPr>
      <w:rPr>
        <w:rFonts w:hint="default"/>
      </w:rPr>
    </w:lvl>
    <w:lvl w:ilvl="8" w:tplc="4928DAE4">
      <w:start w:val="1"/>
      <w:numFmt w:val="bullet"/>
      <w:lvlText w:val="•"/>
      <w:lvlJc w:val="left"/>
      <w:pPr>
        <w:ind w:left="3320" w:hanging="96"/>
      </w:pPr>
      <w:rPr>
        <w:rFonts w:hint="default"/>
      </w:rPr>
    </w:lvl>
  </w:abstractNum>
  <w:abstractNum w:abstractNumId="15" w15:restartNumberingAfterBreak="0">
    <w:nsid w:val="72A20333"/>
    <w:multiLevelType w:val="hybridMultilevel"/>
    <w:tmpl w:val="BE766DAE"/>
    <w:lvl w:ilvl="0" w:tplc="36269E00">
      <w:start w:val="1"/>
      <w:numFmt w:val="bullet"/>
      <w:lvlText w:val="-"/>
      <w:lvlJc w:val="left"/>
      <w:pPr>
        <w:ind w:left="225" w:hanging="96"/>
      </w:pPr>
      <w:rPr>
        <w:rFonts w:ascii="Calibri" w:eastAsia="Calibri" w:hAnsi="Calibri" w:hint="default"/>
        <w:spacing w:val="-2"/>
        <w:w w:val="100"/>
        <w:sz w:val="18"/>
        <w:szCs w:val="18"/>
      </w:rPr>
    </w:lvl>
    <w:lvl w:ilvl="1" w:tplc="FF10AB9E">
      <w:start w:val="1"/>
      <w:numFmt w:val="bullet"/>
      <w:lvlText w:val="•"/>
      <w:lvlJc w:val="left"/>
      <w:pPr>
        <w:ind w:left="600" w:hanging="96"/>
      </w:pPr>
      <w:rPr>
        <w:rFonts w:hint="default"/>
      </w:rPr>
    </w:lvl>
    <w:lvl w:ilvl="2" w:tplc="7DFE02B6">
      <w:start w:val="1"/>
      <w:numFmt w:val="bullet"/>
      <w:lvlText w:val="•"/>
      <w:lvlJc w:val="left"/>
      <w:pPr>
        <w:ind w:left="981" w:hanging="96"/>
      </w:pPr>
      <w:rPr>
        <w:rFonts w:hint="default"/>
      </w:rPr>
    </w:lvl>
    <w:lvl w:ilvl="3" w:tplc="440AB548">
      <w:start w:val="1"/>
      <w:numFmt w:val="bullet"/>
      <w:lvlText w:val="•"/>
      <w:lvlJc w:val="left"/>
      <w:pPr>
        <w:ind w:left="1362" w:hanging="96"/>
      </w:pPr>
      <w:rPr>
        <w:rFonts w:hint="default"/>
      </w:rPr>
    </w:lvl>
    <w:lvl w:ilvl="4" w:tplc="3E1E8F54">
      <w:start w:val="1"/>
      <w:numFmt w:val="bullet"/>
      <w:lvlText w:val="•"/>
      <w:lvlJc w:val="left"/>
      <w:pPr>
        <w:ind w:left="1743" w:hanging="96"/>
      </w:pPr>
      <w:rPr>
        <w:rFonts w:hint="default"/>
      </w:rPr>
    </w:lvl>
    <w:lvl w:ilvl="5" w:tplc="064CEE66">
      <w:start w:val="1"/>
      <w:numFmt w:val="bullet"/>
      <w:lvlText w:val="•"/>
      <w:lvlJc w:val="left"/>
      <w:pPr>
        <w:ind w:left="2124" w:hanging="96"/>
      </w:pPr>
      <w:rPr>
        <w:rFonts w:hint="default"/>
      </w:rPr>
    </w:lvl>
    <w:lvl w:ilvl="6" w:tplc="74B84C06">
      <w:start w:val="1"/>
      <w:numFmt w:val="bullet"/>
      <w:lvlText w:val="•"/>
      <w:lvlJc w:val="left"/>
      <w:pPr>
        <w:ind w:left="2504" w:hanging="96"/>
      </w:pPr>
      <w:rPr>
        <w:rFonts w:hint="default"/>
      </w:rPr>
    </w:lvl>
    <w:lvl w:ilvl="7" w:tplc="191E1C32">
      <w:start w:val="1"/>
      <w:numFmt w:val="bullet"/>
      <w:lvlText w:val="•"/>
      <w:lvlJc w:val="left"/>
      <w:pPr>
        <w:ind w:left="2885" w:hanging="96"/>
      </w:pPr>
      <w:rPr>
        <w:rFonts w:hint="default"/>
      </w:rPr>
    </w:lvl>
    <w:lvl w:ilvl="8" w:tplc="1430F81A">
      <w:start w:val="1"/>
      <w:numFmt w:val="bullet"/>
      <w:lvlText w:val="•"/>
      <w:lvlJc w:val="left"/>
      <w:pPr>
        <w:ind w:left="3266" w:hanging="96"/>
      </w:pPr>
      <w:rPr>
        <w:rFonts w:hint="default"/>
      </w:rPr>
    </w:lvl>
  </w:abstractNum>
  <w:abstractNum w:abstractNumId="16" w15:restartNumberingAfterBreak="0">
    <w:nsid w:val="79411092"/>
    <w:multiLevelType w:val="hybridMultilevel"/>
    <w:tmpl w:val="206070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F6D24"/>
    <w:multiLevelType w:val="hybridMultilevel"/>
    <w:tmpl w:val="A4ACD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6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7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  <w:num w:numId="16">
    <w:abstractNumId w:val="15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89"/>
    <w:rsid w:val="00042771"/>
    <w:rsid w:val="000A60FE"/>
    <w:rsid w:val="00182E37"/>
    <w:rsid w:val="001E3FE4"/>
    <w:rsid w:val="00263CFC"/>
    <w:rsid w:val="00322D64"/>
    <w:rsid w:val="003D5736"/>
    <w:rsid w:val="003F37E7"/>
    <w:rsid w:val="00530EC0"/>
    <w:rsid w:val="0068620D"/>
    <w:rsid w:val="006C3489"/>
    <w:rsid w:val="007B276E"/>
    <w:rsid w:val="008F4184"/>
    <w:rsid w:val="00934722"/>
    <w:rsid w:val="00955A1B"/>
    <w:rsid w:val="00A252D2"/>
    <w:rsid w:val="00A27F9B"/>
    <w:rsid w:val="00A31975"/>
    <w:rsid w:val="00A43D1F"/>
    <w:rsid w:val="00AA33C9"/>
    <w:rsid w:val="00B32EC1"/>
    <w:rsid w:val="00BC496C"/>
    <w:rsid w:val="00BD259D"/>
    <w:rsid w:val="00CB0DC1"/>
    <w:rsid w:val="00CE1D79"/>
    <w:rsid w:val="00D460EE"/>
    <w:rsid w:val="00F34792"/>
    <w:rsid w:val="00FA3148"/>
    <w:rsid w:val="00F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5108"/>
  <w15:chartTrackingRefBased/>
  <w15:docId w15:val="{944CC7A7-E70C-4FF0-ACB3-0B4AAD30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C34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C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22D6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A60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0A60FE"/>
    <w:pPr>
      <w:widowControl w:val="0"/>
      <w:spacing w:after="0" w:line="240" w:lineRule="auto"/>
    </w:pPr>
    <w:rPr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A3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1975"/>
  </w:style>
  <w:style w:type="paragraph" w:styleId="Voettekst">
    <w:name w:val="footer"/>
    <w:basedOn w:val="Standaard"/>
    <w:link w:val="VoettekstChar"/>
    <w:uiPriority w:val="99"/>
    <w:unhideWhenUsed/>
    <w:rsid w:val="00A3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3162</Words>
  <Characters>17397</Characters>
  <Application>Microsoft Office Word</Application>
  <DocSecurity>0</DocSecurity>
  <Lines>144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Zwaan Zwart</dc:creator>
  <cp:keywords/>
  <dc:description/>
  <cp:lastModifiedBy>Zwaan Zwart</cp:lastModifiedBy>
  <cp:revision>3</cp:revision>
  <dcterms:created xsi:type="dcterms:W3CDTF">2017-12-10T16:52:00Z</dcterms:created>
  <dcterms:modified xsi:type="dcterms:W3CDTF">2017-12-12T08:04:00Z</dcterms:modified>
</cp:coreProperties>
</file>